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404.795275590554"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5.7958133328061"/>
        <w:gridCol w:w="1405.7958133328061"/>
        <w:gridCol w:w="131.73578067273348"/>
        <w:gridCol w:w="1207.731527705969"/>
        <w:gridCol w:w="1050.2013284399732"/>
        <w:gridCol w:w="149.23913614673302"/>
        <w:gridCol w:w="260.70787363904594"/>
        <w:gridCol w:w="522.3369765135657"/>
        <w:gridCol w:w="118.83857137610222"/>
        <w:gridCol w:w="272.6838537002036"/>
        <w:gridCol w:w="261.6291028745196"/>
        <w:gridCol w:w="515.88837186525"/>
        <w:gridCol w:w="137.26315608557545"/>
        <w:gridCol w:w="913.8594015898714"/>
        <w:gridCol w:w="1436.196378103437"/>
        <w:gridCol w:w="947.9448833023969"/>
        <w:gridCol w:w="1663.7399992654312"/>
        <w:gridCol w:w="1436.196378103437"/>
        <w:gridCol w:w="1567.010929540697"/>
        <w:tblGridChange w:id="0">
          <w:tblGrid>
            <w:gridCol w:w="1405.7958133328061"/>
            <w:gridCol w:w="1405.7958133328061"/>
            <w:gridCol w:w="131.73578067273348"/>
            <w:gridCol w:w="1207.731527705969"/>
            <w:gridCol w:w="1050.2013284399732"/>
            <w:gridCol w:w="149.23913614673302"/>
            <w:gridCol w:w="260.70787363904594"/>
            <w:gridCol w:w="522.3369765135657"/>
            <w:gridCol w:w="118.83857137610222"/>
            <w:gridCol w:w="272.6838537002036"/>
            <w:gridCol w:w="261.6291028745196"/>
            <w:gridCol w:w="515.88837186525"/>
            <w:gridCol w:w="137.26315608557545"/>
            <w:gridCol w:w="913.8594015898714"/>
            <w:gridCol w:w="1436.196378103437"/>
            <w:gridCol w:w="947.9448833023969"/>
            <w:gridCol w:w="1663.7399992654312"/>
            <w:gridCol w:w="1436.196378103437"/>
            <w:gridCol w:w="1567.010929540697"/>
          </w:tblGrid>
        </w:tblGridChange>
      </w:tblGrid>
      <w:tr>
        <w:trPr>
          <w:cantSplit w:val="0"/>
          <w:trHeight w:val="630" w:hRule="atLeast"/>
          <w:tblHeader w:val="0"/>
        </w:trPr>
        <w:tc>
          <w:tcPr>
            <w:gridSpan w:val="17"/>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3">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7"/>
            <w:shd w:fill="d0cece" w:val="clear"/>
          </w:tcPr>
          <w:p w:rsidR="00000000" w:rsidDel="00000000" w:rsidP="00000000" w:rsidRDefault="00000000" w:rsidRPr="00000000" w14:paraId="00000015">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9"/>
            <w:shd w:fill="000000" w:val="clear"/>
          </w:tcPr>
          <w:p w:rsidR="00000000" w:rsidDel="00000000" w:rsidP="00000000" w:rsidRDefault="00000000" w:rsidRPr="00000000" w14:paraId="00000028">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3"/>
            <w:shd w:fill="bfbfbf" w:val="clear"/>
          </w:tcPr>
          <w:p w:rsidR="00000000" w:rsidDel="00000000" w:rsidP="00000000" w:rsidRDefault="00000000" w:rsidRPr="00000000" w14:paraId="0000003B">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E">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9">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A">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Construction and Mechanical Technologies </w:t>
            </w:r>
            <w:r w:rsidDel="00000000" w:rsidR="00000000" w:rsidRPr="00000000">
              <w:rPr>
                <w:rtl w:val="0"/>
              </w:rPr>
            </w:r>
          </w:p>
        </w:tc>
        <w:tc>
          <w:tcPr>
            <w:shd w:fill="bfbfbf" w:val="clear"/>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D">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3"/>
            <w:shd w:fill="bfbfbf" w:val="clear"/>
          </w:tcPr>
          <w:p w:rsidR="00000000" w:rsidDel="00000000" w:rsidP="00000000" w:rsidRDefault="00000000" w:rsidRPr="00000000" w14:paraId="0000004E">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51">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C">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D">
            <w:pPr>
              <w:spacing w:after="0" w:lineRule="auto"/>
              <w:jc w:val="center"/>
              <w:rPr>
                <w:rFonts w:ascii="Arial" w:cs="Arial" w:eastAsia="Arial" w:hAnsi="Arial"/>
              </w:rPr>
            </w:pPr>
            <w:r w:rsidDel="00000000" w:rsidR="00000000" w:rsidRPr="00000000">
              <w:rPr>
                <w:rFonts w:ascii="Arial" w:cs="Arial" w:eastAsia="Arial" w:hAnsi="Arial"/>
                <w:rtl w:val="0"/>
              </w:rPr>
              <w:t xml:space="preserve">91624</w:t>
            </w:r>
          </w:p>
        </w:tc>
        <w:tc>
          <w:tcPr>
            <w:shd w:fill="bfbfbf" w:val="clear"/>
          </w:tcPr>
          <w:p w:rsidR="00000000" w:rsidDel="00000000" w:rsidP="00000000" w:rsidRDefault="00000000" w:rsidRPr="00000000" w14:paraId="0000005F">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60">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3"/>
            <w:shd w:fill="bfbfbf" w:val="clear"/>
          </w:tcPr>
          <w:p w:rsidR="00000000" w:rsidDel="00000000" w:rsidP="00000000" w:rsidRDefault="00000000" w:rsidRPr="00000000" w14:paraId="00000061">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64">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 structural system </w:t>
            </w:r>
            <w:r w:rsidDel="00000000" w:rsidR="00000000" w:rsidRPr="00000000">
              <w:rPr>
                <w:rtl w:val="0"/>
              </w:rPr>
            </w:r>
          </w:p>
        </w:tc>
        <w:tc>
          <w:tcPr>
            <w:shd w:fill="bfbfbf" w:val="clear"/>
          </w:tcPr>
          <w:p w:rsidR="00000000" w:rsidDel="00000000" w:rsidP="00000000" w:rsidRDefault="00000000" w:rsidRPr="00000000" w14:paraId="00000072">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73">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76" w:hRule="atLeast"/>
          <w:tblHeader w:val="0"/>
        </w:trPr>
        <w:tc>
          <w:tcPr>
            <w:gridSpan w:val="14"/>
            <w:shd w:fill="000000" w:val="clear"/>
          </w:tcPr>
          <w:p w:rsidR="00000000" w:rsidDel="00000000" w:rsidP="00000000" w:rsidRDefault="00000000" w:rsidRPr="00000000" w14:paraId="0000007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82">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85">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10"/>
            <w:shd w:fill="bfbfbf" w:val="clear"/>
            <w:vAlign w:val="center"/>
          </w:tcPr>
          <w:p w:rsidR="00000000" w:rsidDel="00000000" w:rsidP="00000000" w:rsidRDefault="00000000" w:rsidRPr="00000000" w14:paraId="00000087">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91">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97">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10"/>
          </w:tcPr>
          <w:p w:rsidR="00000000" w:rsidDel="00000000" w:rsidP="00000000" w:rsidRDefault="00000000" w:rsidRPr="00000000" w14:paraId="0000009A">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 structural system. </w:t>
            </w:r>
            <w:r w:rsidDel="00000000" w:rsidR="00000000" w:rsidRPr="00000000">
              <w:rPr>
                <w:rtl w:val="0"/>
              </w:rPr>
            </w:r>
          </w:p>
        </w:tc>
        <w:tc>
          <w:tcPr>
            <w:gridSpan w:val="6"/>
          </w:tcPr>
          <w:p w:rsidR="00000000" w:rsidDel="00000000" w:rsidP="00000000" w:rsidRDefault="00000000" w:rsidRPr="00000000" w14:paraId="000000A4">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a structural system. </w:t>
            </w:r>
            <w:r w:rsidDel="00000000" w:rsidR="00000000" w:rsidRPr="00000000">
              <w:rPr>
                <w:rtl w:val="0"/>
              </w:rPr>
            </w:r>
          </w:p>
        </w:tc>
        <w:tc>
          <w:tcPr>
            <w:gridSpan w:val="3"/>
          </w:tcPr>
          <w:p w:rsidR="00000000" w:rsidDel="00000000" w:rsidP="00000000" w:rsidRDefault="00000000" w:rsidRPr="00000000" w14:paraId="000000AA">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a structural system. </w:t>
            </w:r>
            <w:r w:rsidDel="00000000" w:rsidR="00000000" w:rsidRPr="00000000">
              <w:rPr>
                <w:rtl w:val="0"/>
              </w:rPr>
            </w:r>
          </w:p>
        </w:tc>
      </w:tr>
      <w:tr>
        <w:trPr>
          <w:cantSplit w:val="0"/>
          <w:trHeight w:val="53" w:hRule="atLeast"/>
          <w:tblHeader w:val="0"/>
        </w:trPr>
        <w:tc>
          <w:tcPr>
            <w:gridSpan w:val="14"/>
            <w:shd w:fill="000000" w:val="clear"/>
          </w:tcPr>
          <w:p w:rsidR="00000000" w:rsidDel="00000000" w:rsidP="00000000" w:rsidRDefault="00000000" w:rsidRPr="00000000" w14:paraId="000000AD">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7"/>
            <w:shd w:fill="bfbfbf" w:val="clear"/>
            <w:vAlign w:val="center"/>
          </w:tcPr>
          <w:p w:rsidR="00000000" w:rsidDel="00000000" w:rsidP="00000000" w:rsidRDefault="00000000" w:rsidRPr="00000000" w14:paraId="000000C0">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C7">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CA">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D">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0D3">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the structural members and materials that are used to achieve a structural system. </w:t>
            </w:r>
            <w:r w:rsidDel="00000000" w:rsidR="00000000" w:rsidRPr="00000000">
              <w:rPr>
                <w:rtl w:val="0"/>
              </w:rPr>
            </w:r>
          </w:p>
        </w:tc>
        <w:tc>
          <w:tcPr>
            <w:gridSpan w:val="3"/>
            <w:shd w:fill="ffffff" w:val="clear"/>
            <w:vAlign w:val="center"/>
          </w:tcPr>
          <w:p w:rsidR="00000000" w:rsidDel="00000000" w:rsidP="00000000" w:rsidRDefault="00000000" w:rsidRPr="00000000" w14:paraId="000000DA">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D">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1">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4">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0E6">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a structural system has been designed to withstand known load requirements and dynamic loads using technical language, diagrams and symbols as appropriate. </w:t>
            </w:r>
            <w:r w:rsidDel="00000000" w:rsidR="00000000" w:rsidRPr="00000000">
              <w:rPr>
                <w:rtl w:val="0"/>
              </w:rPr>
            </w:r>
          </w:p>
        </w:tc>
        <w:tc>
          <w:tcPr>
            <w:gridSpan w:val="3"/>
            <w:shd w:fill="ffffff" w:val="clear"/>
            <w:vAlign w:val="center"/>
          </w:tcPr>
          <w:p w:rsidR="00000000" w:rsidDel="00000000" w:rsidP="00000000" w:rsidRDefault="00000000" w:rsidRPr="00000000" w14:paraId="000000ED">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0">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3">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4">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7">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0F9">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the structural integrity of a structural system and how this impacts on the selection of structural members, and construction materials and techniques. </w:t>
            </w:r>
            <w:r w:rsidDel="00000000" w:rsidR="00000000" w:rsidRPr="00000000">
              <w:rPr>
                <w:rtl w:val="0"/>
              </w:rPr>
            </w:r>
          </w:p>
        </w:tc>
        <w:tc>
          <w:tcPr>
            <w:gridSpan w:val="3"/>
            <w:shd w:fill="ffffff" w:val="clear"/>
            <w:vAlign w:val="center"/>
          </w:tcPr>
          <w:p w:rsidR="00000000" w:rsidDel="00000000" w:rsidP="00000000" w:rsidRDefault="00000000" w:rsidRPr="00000000" w14:paraId="0000010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0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0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10C">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the structural members and materials work together to enable a structural system to achieve structural integrity. </w:t>
            </w:r>
            <w:r w:rsidDel="00000000" w:rsidR="00000000" w:rsidRPr="00000000">
              <w:rPr>
                <w:rtl w:val="0"/>
              </w:rPr>
            </w:r>
          </w:p>
        </w:tc>
        <w:tc>
          <w:tcPr>
            <w:gridSpan w:val="3"/>
            <w:shd w:fill="ffffff" w:val="clear"/>
            <w:vAlign w:val="center"/>
          </w:tcPr>
          <w:p w:rsidR="00000000" w:rsidDel="00000000" w:rsidP="00000000" w:rsidRDefault="00000000" w:rsidRPr="00000000" w14:paraId="00000113">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1A">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11F">
            <w:pPr>
              <w:spacing w:after="0" w:lineRule="auto"/>
              <w:rPr>
                <w:rFonts w:ascii="Arial" w:cs="Arial" w:eastAsia="Arial" w:hAnsi="Arial"/>
              </w:rPr>
            </w:pPr>
            <w:r w:rsidDel="00000000" w:rsidR="00000000" w:rsidRPr="00000000">
              <w:rPr>
                <w:rFonts w:ascii="Arial" w:cs="Arial" w:eastAsia="Arial" w:hAnsi="Arial"/>
                <w:highlight w:val="white"/>
                <w:rtl w:val="0"/>
              </w:rPr>
              <w:t xml:space="preserve">Evaluating the structural integrity of a structural system. </w:t>
            </w:r>
            <w:r w:rsidDel="00000000" w:rsidR="00000000" w:rsidRPr="00000000">
              <w:rPr>
                <w:rtl w:val="0"/>
              </w:rPr>
            </w:r>
          </w:p>
        </w:tc>
        <w:tc>
          <w:tcPr>
            <w:gridSpan w:val="3"/>
            <w:shd w:fill="ffffff" w:val="clear"/>
            <w:vAlign w:val="center"/>
          </w:tcPr>
          <w:p w:rsidR="00000000" w:rsidDel="00000000" w:rsidP="00000000" w:rsidRDefault="00000000" w:rsidRPr="00000000" w14:paraId="0000012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29">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2C">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2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30">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7"/>
            <w:shd w:fill="auto" w:val="clear"/>
          </w:tcPr>
          <w:p w:rsidR="00000000" w:rsidDel="00000000" w:rsidP="00000000" w:rsidRDefault="00000000" w:rsidRPr="00000000" w14:paraId="00000132">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and justifying possible ways of increasing the structural integrity of a structural system. </w:t>
            </w:r>
            <w:r w:rsidDel="00000000" w:rsidR="00000000" w:rsidRPr="00000000">
              <w:rPr>
                <w:rtl w:val="0"/>
              </w:rPr>
            </w:r>
          </w:p>
        </w:tc>
        <w:tc>
          <w:tcPr>
            <w:gridSpan w:val="3"/>
            <w:shd w:fill="ffffff" w:val="clear"/>
            <w:vAlign w:val="center"/>
          </w:tcPr>
          <w:p w:rsidR="00000000" w:rsidDel="00000000" w:rsidP="00000000" w:rsidRDefault="00000000" w:rsidRPr="00000000" w14:paraId="00000139">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3C">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3F">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40">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43">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6"/>
            <w:shd w:fill="000000" w:val="clear"/>
          </w:tcPr>
          <w:p w:rsidR="00000000" w:rsidDel="00000000" w:rsidP="00000000" w:rsidRDefault="00000000" w:rsidRPr="00000000" w14:paraId="00000145">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4B">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4D">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0">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3">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56">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4"/>
            <w:shd w:fill="bfbfbf" w:val="clear"/>
          </w:tcPr>
          <w:p w:rsidR="00000000" w:rsidDel="00000000" w:rsidP="00000000" w:rsidRDefault="00000000" w:rsidRPr="00000000" w14:paraId="00000158">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66">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6B">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shd w:fill="bfbfbf" w:val="clear"/>
          </w:tcPr>
          <w:p w:rsidR="00000000" w:rsidDel="00000000" w:rsidP="00000000" w:rsidRDefault="00000000" w:rsidRPr="00000000" w14:paraId="0000016C">
            <w:pPr>
              <w:spacing w:after="0" w:lineRule="auto"/>
              <w:rPr>
                <w:rFonts w:ascii="Arial" w:cs="Arial" w:eastAsia="Arial" w:hAnsi="Arial"/>
              </w:rPr>
            </w:pPr>
            <w:r w:rsidDel="00000000" w:rsidR="00000000" w:rsidRPr="00000000">
              <w:rPr>
                <w:rtl w:val="0"/>
              </w:rPr>
            </w:r>
          </w:p>
        </w:tc>
        <w:tc>
          <w:tcPr>
            <w:gridSpan w:val="12"/>
          </w:tcPr>
          <w:p w:rsidR="00000000" w:rsidDel="00000000" w:rsidP="00000000" w:rsidRDefault="00000000" w:rsidRPr="00000000" w14:paraId="0000016D">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9">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7E">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shd w:fill="bfbfbf" w:val="clear"/>
          </w:tcPr>
          <w:p w:rsidR="00000000" w:rsidDel="00000000" w:rsidP="00000000" w:rsidRDefault="00000000" w:rsidRPr="00000000" w14:paraId="0000017F">
            <w:pPr>
              <w:spacing w:after="0" w:lineRule="auto"/>
              <w:rPr>
                <w:rFonts w:ascii="Arial" w:cs="Arial" w:eastAsia="Arial" w:hAnsi="Arial"/>
              </w:rPr>
            </w:pPr>
            <w:r w:rsidDel="00000000" w:rsidR="00000000" w:rsidRPr="00000000">
              <w:rPr>
                <w:rtl w:val="0"/>
              </w:rPr>
            </w:r>
          </w:p>
        </w:tc>
        <w:tc>
          <w:tcPr>
            <w:gridSpan w:val="12"/>
          </w:tcPr>
          <w:p w:rsidR="00000000" w:rsidDel="00000000" w:rsidP="00000000" w:rsidRDefault="00000000" w:rsidRPr="00000000" w14:paraId="00000180">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C">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91">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shd w:fill="bfbfbf" w:val="clear"/>
          </w:tcPr>
          <w:p w:rsidR="00000000" w:rsidDel="00000000" w:rsidP="00000000" w:rsidRDefault="00000000" w:rsidRPr="00000000" w14:paraId="00000192">
            <w:pPr>
              <w:spacing w:after="0" w:lineRule="auto"/>
              <w:rPr>
                <w:rFonts w:ascii="Arial" w:cs="Arial" w:eastAsia="Arial" w:hAnsi="Arial"/>
              </w:rPr>
            </w:pPr>
            <w:r w:rsidDel="00000000" w:rsidR="00000000" w:rsidRPr="00000000">
              <w:rPr>
                <w:rtl w:val="0"/>
              </w:rPr>
            </w:r>
          </w:p>
        </w:tc>
        <w:tc>
          <w:tcPr>
            <w:gridSpan w:val="12"/>
          </w:tcPr>
          <w:p w:rsidR="00000000" w:rsidDel="00000000" w:rsidP="00000000" w:rsidRDefault="00000000" w:rsidRPr="00000000" w14:paraId="00000193">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9F">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4"/>
            <w:shd w:fill="bfbfbf" w:val="clear"/>
            <w:vAlign w:val="center"/>
          </w:tcPr>
          <w:p w:rsidR="00000000" w:rsidDel="00000000" w:rsidP="00000000" w:rsidRDefault="00000000" w:rsidRPr="00000000" w14:paraId="000001A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A8">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A9">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AD">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B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B2">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B7">
      <w:pPr>
        <w:spacing w:after="0" w:lineRule="auto"/>
        <w:rPr/>
      </w:pPr>
      <w:r w:rsidDel="00000000" w:rsidR="00000000" w:rsidRPr="00000000">
        <w:rPr>
          <w:rtl w:val="0"/>
        </w:rPr>
      </w:r>
    </w:p>
    <w:p w:rsidR="00000000" w:rsidDel="00000000" w:rsidP="00000000" w:rsidRDefault="00000000" w:rsidRPr="00000000" w14:paraId="000001B8">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trHCgLCF7/C0I5Um7jiXQB6LA==">AMUW2mVmxP7reaZi80ZrIR/GsKncXWU4f7h3ZuTRAUKZ5JjXuQzjtBx3cAwj1fPQD9OeOUljRlYxSFx2/PGsDGZ3OBUxc+C94GYSR+fOrzBr1aVX4lLUsUHSItg6NnWNgBaRucAGdk0y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