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8BAD7" w14:textId="73FE1B83" w:rsidR="00AB5AE8" w:rsidRPr="002B5476" w:rsidRDefault="00AB5AE8" w:rsidP="002B5476">
      <w:pPr>
        <w:rPr>
          <w:b/>
          <w:bCs/>
        </w:rPr>
      </w:pPr>
      <w:bookmarkStart w:id="0" w:name="_Hlk1641471"/>
      <w:bookmarkStart w:id="1" w:name="_Hlk148880719"/>
      <w:r w:rsidRPr="002B5476">
        <w:rPr>
          <w:b/>
          <w:bCs/>
        </w:rPr>
        <w:t>Form 2</w:t>
      </w:r>
    </w:p>
    <w:p w14:paraId="107745AB" w14:textId="53CAB143" w:rsidR="00AB5AE8" w:rsidRPr="002B5476" w:rsidRDefault="00AB5AE8" w:rsidP="002B5476">
      <w:pPr>
        <w:rPr>
          <w:b/>
          <w:bCs/>
          <w:sz w:val="34"/>
          <w:szCs w:val="34"/>
        </w:rPr>
      </w:pPr>
      <w:r w:rsidRPr="002B5476">
        <w:rPr>
          <w:b/>
          <w:bCs/>
          <w:sz w:val="34"/>
          <w:szCs w:val="34"/>
        </w:rPr>
        <w:t xml:space="preserve">Micro-credential Listing, Approval </w:t>
      </w:r>
      <w:r w:rsidR="00F0641E" w:rsidRPr="002B5476">
        <w:rPr>
          <w:b/>
          <w:bCs/>
          <w:sz w:val="34"/>
          <w:szCs w:val="34"/>
        </w:rPr>
        <w:t>and</w:t>
      </w:r>
      <w:r w:rsidRPr="002B5476">
        <w:rPr>
          <w:b/>
          <w:bCs/>
          <w:sz w:val="34"/>
          <w:szCs w:val="34"/>
        </w:rPr>
        <w:t xml:space="preserve"> Accreditation</w:t>
      </w:r>
    </w:p>
    <w:bookmarkEnd w:id="0"/>
    <w:p w14:paraId="2BBB6ADA" w14:textId="4E1D526F" w:rsidR="00035017" w:rsidRDefault="00C437C1" w:rsidP="002B5476">
      <w:pPr>
        <w:pBdr>
          <w:bottom w:val="single" w:sz="6" w:space="1" w:color="auto"/>
        </w:pBdr>
      </w:pPr>
      <w:r>
        <w:t>This f</w:t>
      </w:r>
      <w:r w:rsidR="00977295" w:rsidRPr="005D546E">
        <w:t xml:space="preserve">orm </w:t>
      </w:r>
      <w:r>
        <w:t>is for providers</w:t>
      </w:r>
      <w:r w:rsidRPr="005D546E">
        <w:t xml:space="preserve"> </w:t>
      </w:r>
      <w:r w:rsidR="00977295" w:rsidRPr="005D546E">
        <w:t xml:space="preserve">to apply for </w:t>
      </w:r>
      <w:r>
        <w:t xml:space="preserve">micro-credential </w:t>
      </w:r>
      <w:r w:rsidR="00977295">
        <w:t>l</w:t>
      </w:r>
      <w:r w:rsidR="00977295" w:rsidRPr="005D546E">
        <w:t>isting</w:t>
      </w:r>
      <w:r w:rsidR="0082713B">
        <w:t>,</w:t>
      </w:r>
      <w:r w:rsidR="00977295" w:rsidRPr="005D546E">
        <w:t xml:space="preserve"> </w:t>
      </w:r>
      <w:r w:rsidR="00F0641E" w:rsidRPr="005D546E">
        <w:t>approval</w:t>
      </w:r>
      <w:r w:rsidR="00977295" w:rsidRPr="005D546E">
        <w:t xml:space="preserve"> </w:t>
      </w:r>
      <w:r w:rsidR="0082713B">
        <w:t>and accreditation</w:t>
      </w:r>
      <w:r w:rsidR="00F0641E">
        <w:t>,</w:t>
      </w:r>
      <w:r w:rsidR="0082713B">
        <w:t xml:space="preserve"> </w:t>
      </w:r>
      <w:r w:rsidR="00304A41">
        <w:t xml:space="preserve">and </w:t>
      </w:r>
      <w:r w:rsidR="00035017">
        <w:t>changes</w:t>
      </w:r>
      <w:bookmarkEnd w:id="1"/>
      <w:r w:rsidR="00304A41">
        <w:t>*</w:t>
      </w:r>
    </w:p>
    <w:p w14:paraId="4FFEE730" w14:textId="3F6B435D" w:rsidR="00035017" w:rsidRPr="002B5476" w:rsidRDefault="00035017" w:rsidP="002B5476">
      <w:pPr>
        <w:rPr>
          <w:b/>
          <w:bCs/>
        </w:rPr>
      </w:pPr>
      <w:bookmarkStart w:id="2" w:name="_Hlk148970991"/>
      <w:r w:rsidRPr="002B5476">
        <w:rPr>
          <w:b/>
          <w:bCs/>
        </w:rPr>
        <w:t>Using this form</w:t>
      </w:r>
    </w:p>
    <w:p w14:paraId="00F80CE9" w14:textId="77777777" w:rsidR="00035017" w:rsidRPr="005D546E" w:rsidRDefault="00035017" w:rsidP="002B5476">
      <w:r w:rsidRPr="005D546E">
        <w:t xml:space="preserve">Please refer to the </w:t>
      </w:r>
      <w:hyperlink r:id="rId12" w:history="1">
        <w:r w:rsidRPr="00F451D1">
          <w:rPr>
            <w:rStyle w:val="Hyperlink"/>
          </w:rPr>
          <w:t>Micro-credential Guidelines</w:t>
        </w:r>
      </w:hyperlink>
      <w:r w:rsidRPr="00F451D1">
        <w:t xml:space="preserve"> </w:t>
      </w:r>
      <w:r w:rsidRPr="005D546E">
        <w:t>when filling in this form.</w:t>
      </w:r>
    </w:p>
    <w:p w14:paraId="4713EC69" w14:textId="77777777" w:rsidR="00035017" w:rsidRPr="002B5476" w:rsidRDefault="00035017" w:rsidP="002B5476">
      <w:pPr>
        <w:rPr>
          <w:b/>
          <w:bCs/>
        </w:rPr>
      </w:pPr>
      <w:r w:rsidRPr="002B5476">
        <w:rPr>
          <w:b/>
          <w:bCs/>
        </w:rPr>
        <w:t>Apply online</w:t>
      </w:r>
    </w:p>
    <w:p w14:paraId="17926695" w14:textId="77777777" w:rsidR="00F864F0" w:rsidRDefault="00035017" w:rsidP="002B5476">
      <w:r>
        <w:t>Apply</w:t>
      </w:r>
      <w:r w:rsidRPr="005D546E">
        <w:t xml:space="preserve"> as a </w:t>
      </w:r>
      <w:r w:rsidRPr="00AE7A31">
        <w:t>‘</w:t>
      </w:r>
      <w:r w:rsidR="008555BD" w:rsidRPr="00AE7A31">
        <w:t>Micro-credential Listing, Approval and Accreditation</w:t>
      </w:r>
      <w:r w:rsidRPr="00AE7A31">
        <w:t>’</w:t>
      </w:r>
      <w:r w:rsidRPr="005D546E">
        <w:t xml:space="preserve"> application </w:t>
      </w:r>
      <w:r>
        <w:t xml:space="preserve">type </w:t>
      </w:r>
      <w:r w:rsidRPr="005D546E">
        <w:t xml:space="preserve">through the NZQA </w:t>
      </w:r>
      <w:hyperlink r:id="rId13" w:history="1">
        <w:r w:rsidRPr="005D546E">
          <w:rPr>
            <w:rStyle w:val="Hyperlink"/>
          </w:rPr>
          <w:t>application portal</w:t>
        </w:r>
      </w:hyperlink>
      <w:r w:rsidRPr="005D546E">
        <w:t>.</w:t>
      </w:r>
    </w:p>
    <w:p w14:paraId="2846CCD7" w14:textId="341EAAFC" w:rsidR="00167064" w:rsidRPr="005D546E" w:rsidRDefault="00FE1DE5" w:rsidP="002B5476">
      <w:r>
        <w:t>I</w:t>
      </w:r>
      <w:r w:rsidR="00167064">
        <w:t xml:space="preserve">f </w:t>
      </w:r>
      <w:r w:rsidR="00460BEB">
        <w:t xml:space="preserve">your </w:t>
      </w:r>
      <w:r w:rsidR="00167064">
        <w:t xml:space="preserve">application is to </w:t>
      </w:r>
      <w:r w:rsidR="00B655C5">
        <w:t xml:space="preserve">update an existing micro-credential or </w:t>
      </w:r>
      <w:r w:rsidR="00CF313F">
        <w:t xml:space="preserve">to </w:t>
      </w:r>
      <w:r w:rsidR="00545576">
        <w:t>replac</w:t>
      </w:r>
      <w:r w:rsidR="00CF313F">
        <w:t>e</w:t>
      </w:r>
      <w:r w:rsidR="00545576">
        <w:t xml:space="preserve"> </w:t>
      </w:r>
      <w:r w:rsidR="00460BEB">
        <w:t>a training scheme</w:t>
      </w:r>
      <w:r w:rsidR="00A3632E">
        <w:t xml:space="preserve"> </w:t>
      </w:r>
      <w:r w:rsidR="00545576">
        <w:t xml:space="preserve">with a micro-credential, please apply for a </w:t>
      </w:r>
      <w:r w:rsidR="00614B45">
        <w:t>Micro-credential Change.</w:t>
      </w:r>
    </w:p>
    <w:p w14:paraId="16B0CD51" w14:textId="77777777" w:rsidR="00035017" w:rsidRPr="005D546E" w:rsidRDefault="00035017" w:rsidP="002B5476">
      <w:r>
        <w:t>Upload</w:t>
      </w:r>
      <w:r w:rsidRPr="005D546E">
        <w:t xml:space="preserve"> this form and all supporting documents.</w:t>
      </w:r>
    </w:p>
    <w:p w14:paraId="2EF375FA" w14:textId="509BF87B" w:rsidR="00AB5AE8" w:rsidRDefault="00AB5AE8" w:rsidP="002B5476">
      <w:pPr>
        <w:pBdr>
          <w:top w:val="single" w:sz="4" w:space="1" w:color="auto"/>
          <w:left w:val="single" w:sz="4" w:space="4" w:color="auto"/>
          <w:bottom w:val="single" w:sz="4" w:space="1" w:color="auto"/>
          <w:right w:val="single" w:sz="4" w:space="4" w:color="auto"/>
        </w:pBdr>
        <w:shd w:val="clear" w:color="auto" w:fill="F2F2F2" w:themeFill="background1" w:themeFillShade="F2"/>
      </w:pPr>
      <w:bookmarkStart w:id="3" w:name="_Hlk148960221"/>
      <w:r w:rsidRPr="005D546E">
        <w:rPr>
          <w:b/>
          <w:bCs/>
        </w:rPr>
        <w:t>* For changes,</w:t>
      </w:r>
      <w:r w:rsidRPr="005D546E">
        <w:t xml:space="preserve"> please include a tracked change</w:t>
      </w:r>
      <w:r w:rsidR="00C437C1">
        <w:t>s</w:t>
      </w:r>
      <w:r w:rsidRPr="005D546E">
        <w:t xml:space="preserve"> version of the micro-credential</w:t>
      </w:r>
      <w:r w:rsidR="00EE38A9">
        <w:t>/</w:t>
      </w:r>
      <w:r w:rsidR="00C437C1">
        <w:t>training scheme</w:t>
      </w:r>
      <w:r w:rsidRPr="005D546E">
        <w:t xml:space="preserve"> </w:t>
      </w:r>
      <w:r>
        <w:t xml:space="preserve">and </w:t>
      </w:r>
      <w:r w:rsidR="00EE38A9">
        <w:t xml:space="preserve">include </w:t>
      </w:r>
      <w:r>
        <w:t>a cover letter explaining the changes.</w:t>
      </w:r>
    </w:p>
    <w:p w14:paraId="6F471922" w14:textId="77777777" w:rsidR="00965608" w:rsidRDefault="008309A2" w:rsidP="00024F04">
      <w:pPr>
        <w:pBdr>
          <w:top w:val="single" w:sz="4" w:space="1" w:color="auto"/>
          <w:left w:val="single" w:sz="4" w:space="4" w:color="auto"/>
          <w:bottom w:val="single" w:sz="4" w:space="1" w:color="auto"/>
          <w:right w:val="single" w:sz="4" w:space="4" w:color="auto"/>
        </w:pBdr>
        <w:shd w:val="clear" w:color="auto" w:fill="F2F2F2" w:themeFill="background1" w:themeFillShade="F2"/>
      </w:pPr>
      <w:r>
        <w:t xml:space="preserve">In the application title </w:t>
      </w:r>
      <w:r w:rsidR="00D61BDE">
        <w:t xml:space="preserve">please </w:t>
      </w:r>
      <w:r>
        <w:t>include</w:t>
      </w:r>
      <w:r w:rsidR="00D61BDE">
        <w:t xml:space="preserve"> a reference e.g.</w:t>
      </w:r>
    </w:p>
    <w:p w14:paraId="6A67B519" w14:textId="77777777" w:rsidR="00965608" w:rsidRDefault="00965608" w:rsidP="00024F04">
      <w:pPr>
        <w:pBdr>
          <w:top w:val="single" w:sz="4" w:space="1" w:color="auto"/>
          <w:left w:val="single" w:sz="4" w:space="4" w:color="auto"/>
          <w:bottom w:val="single" w:sz="4" w:space="1" w:color="auto"/>
          <w:right w:val="single" w:sz="4" w:space="4" w:color="auto"/>
        </w:pBdr>
        <w:shd w:val="clear" w:color="auto" w:fill="F2F2F2" w:themeFill="background1" w:themeFillShade="F2"/>
        <w:rPr>
          <w:i/>
          <w:iCs/>
        </w:rPr>
      </w:pPr>
      <w:r>
        <w:rPr>
          <w:i/>
          <w:iCs/>
        </w:rPr>
        <w:t>Change from review</w:t>
      </w:r>
    </w:p>
    <w:p w14:paraId="62170994" w14:textId="23B3B5C7" w:rsidR="00965608" w:rsidRDefault="00024F04" w:rsidP="00024F04">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024F04">
        <w:rPr>
          <w:i/>
          <w:iCs/>
        </w:rPr>
        <w:t xml:space="preserve">Change to update existing </w:t>
      </w:r>
      <w:r w:rsidR="00965608">
        <w:rPr>
          <w:i/>
          <w:iCs/>
        </w:rPr>
        <w:t>micro-credential</w:t>
      </w:r>
      <w:r w:rsidRPr="00024F04">
        <w:rPr>
          <w:i/>
          <w:iCs/>
        </w:rPr>
        <w:t xml:space="preserve"> to current NZQA rules</w:t>
      </w:r>
      <w:r>
        <w:t xml:space="preserve"> </w:t>
      </w:r>
    </w:p>
    <w:p w14:paraId="1BD55669" w14:textId="22E5B9D6" w:rsidR="001B2F8D" w:rsidRDefault="00024F04" w:rsidP="00024F04">
      <w:pPr>
        <w:pBdr>
          <w:top w:val="single" w:sz="4" w:space="1" w:color="auto"/>
          <w:left w:val="single" w:sz="4" w:space="4" w:color="auto"/>
          <w:bottom w:val="single" w:sz="4" w:space="1" w:color="auto"/>
          <w:right w:val="single" w:sz="4" w:space="4" w:color="auto"/>
        </w:pBdr>
        <w:shd w:val="clear" w:color="auto" w:fill="F2F2F2" w:themeFill="background1" w:themeFillShade="F2"/>
      </w:pPr>
      <w:r w:rsidRPr="00024F04">
        <w:rPr>
          <w:i/>
          <w:iCs/>
        </w:rPr>
        <w:t>Change to replace training scheme with a micro-credential</w:t>
      </w:r>
    </w:p>
    <w:p w14:paraId="05443B5E" w14:textId="5716AC1A" w:rsidR="00D713C7" w:rsidRPr="002B5476" w:rsidRDefault="00D713C7" w:rsidP="009A48CD">
      <w:pPr>
        <w:spacing w:before="240"/>
        <w:ind w:right="147"/>
        <w:rPr>
          <w:b/>
          <w:bCs/>
        </w:rPr>
      </w:pPr>
      <w:r w:rsidRPr="002B5476">
        <w:rPr>
          <w:b/>
          <w:bCs/>
        </w:rPr>
        <w:t>Vocational micro-credentials that include standards</w:t>
      </w:r>
    </w:p>
    <w:p w14:paraId="4ED4D352" w14:textId="4D734AFB" w:rsidR="00D713C7" w:rsidRDefault="00D713C7" w:rsidP="002B5476">
      <w:r w:rsidRPr="002B5476">
        <w:t>Providers that do not hold consent to assess for the standards in the micro-credential must request support for consent to assess from the relevant Workforce Development Council(s). If all the standards belong to the same WDC this could be done at the same time as requesting micro-credential support. See each WDC’s website for more information on process.</w:t>
      </w:r>
    </w:p>
    <w:p w14:paraId="374241FD" w14:textId="4AA13C9E" w:rsidR="009A48CD" w:rsidRPr="002B5476" w:rsidRDefault="009A48CD" w:rsidP="002B5476">
      <w:bookmarkStart w:id="4" w:name="_Hlk188544279"/>
      <w:r>
        <w:t>It is not necessary to apply to NZQA for separate consent to assess. If the relevant WDC</w:t>
      </w:r>
      <w:r w:rsidR="00F32CB2">
        <w:t>(s)</w:t>
      </w:r>
      <w:r>
        <w:t xml:space="preserve"> support</w:t>
      </w:r>
      <w:r w:rsidR="00F32CB2">
        <w:t>(</w:t>
      </w:r>
      <w:r>
        <w:t>s</w:t>
      </w:r>
      <w:r w:rsidR="00F32CB2">
        <w:t>)</w:t>
      </w:r>
      <w:r>
        <w:t xml:space="preserve"> your organisation’s use of the standards, NZQA can authorise your organisation to use the standards as a part of the accreditation process.</w:t>
      </w:r>
    </w:p>
    <w:p w14:paraId="603D8FA3" w14:textId="77777777" w:rsidR="0018322A" w:rsidRPr="002B5476" w:rsidRDefault="0018322A" w:rsidP="005E6FED">
      <w:pPr>
        <w:keepNext/>
        <w:ind w:right="147"/>
        <w:rPr>
          <w:b/>
          <w:bCs/>
        </w:rPr>
      </w:pPr>
      <w:bookmarkStart w:id="5" w:name="_Hlk188545468"/>
      <w:bookmarkEnd w:id="4"/>
      <w:r w:rsidRPr="002B5476">
        <w:rPr>
          <w:b/>
          <w:bCs/>
        </w:rPr>
        <w:lastRenderedPageBreak/>
        <w:t xml:space="preserve">Te Hono o Te Kahurangi quality assurance </w:t>
      </w:r>
    </w:p>
    <w:p w14:paraId="6E1D62D9" w14:textId="7959A47A" w:rsidR="00035017" w:rsidRDefault="00035017" w:rsidP="002B5476">
      <w:r w:rsidRPr="005D546E">
        <w:t xml:space="preserve">Applicants </w:t>
      </w:r>
      <w:r w:rsidR="00E36540">
        <w:t>can</w:t>
      </w:r>
      <w:r w:rsidR="00E36540" w:rsidRPr="005D546E">
        <w:t xml:space="preserve"> </w:t>
      </w:r>
      <w:r w:rsidRPr="005D546E">
        <w:t xml:space="preserve">request that Te Hono o Te Kahurangi quality assurance is used for </w:t>
      </w:r>
      <w:r w:rsidR="00991353">
        <w:t>aromatawai</w:t>
      </w:r>
      <w:r w:rsidR="00991353" w:rsidRPr="005D546E">
        <w:t xml:space="preserve"> </w:t>
      </w:r>
      <w:r w:rsidRPr="005D546E">
        <w:t xml:space="preserve">of the application. In addition to meeting the requirements of this form, the application should relate to ngā kaupapa o Te Hono o Te Kahurangi. For more information see </w:t>
      </w:r>
      <w:hyperlink r:id="rId14" w:history="1">
        <w:r w:rsidRPr="005D546E">
          <w:rPr>
            <w:rStyle w:val="Hyperlink"/>
          </w:rPr>
          <w:t>Te Hono o Te Kahurangi quality assurance</w:t>
        </w:r>
      </w:hyperlink>
      <w:r w:rsidRPr="005D546E">
        <w:t xml:space="preserve"> or email </w:t>
      </w:r>
      <w:hyperlink r:id="rId15" w:history="1">
        <w:r w:rsidRPr="005D546E">
          <w:rPr>
            <w:rStyle w:val="Hyperlink"/>
          </w:rPr>
          <w:t>tehono@nzqa.govt.nz</w:t>
        </w:r>
      </w:hyperlink>
      <w:r w:rsidRPr="005D546E">
        <w:t>.</w:t>
      </w:r>
    </w:p>
    <w:p w14:paraId="461507A4" w14:textId="77777777" w:rsidR="0018322A" w:rsidRDefault="00845154" w:rsidP="002B5476">
      <w:bookmarkStart w:id="6" w:name="_Hlk149492538"/>
      <w:r>
        <w:t xml:space="preserve">Expressions of ngā kaupapa o Te Hono o Te Kahurangi can be used in all facets of this micro-credential application. </w:t>
      </w:r>
      <w:r w:rsidR="0018322A">
        <w:t>Applicants</w:t>
      </w:r>
      <w:r w:rsidR="001A51FB">
        <w:t xml:space="preserve"> may choose to express their own mātāpono in the application as well.</w:t>
      </w:r>
      <w:bookmarkEnd w:id="2"/>
      <w:bookmarkEnd w:id="3"/>
    </w:p>
    <w:bookmarkEnd w:id="5"/>
    <w:bookmarkEnd w:id="6"/>
    <w:p w14:paraId="64A4E662" w14:textId="4DDD83C5" w:rsidR="00D713C7" w:rsidRPr="00AB5AE8" w:rsidRDefault="00435770" w:rsidP="002B5476">
      <w:r w:rsidRPr="005D546E">
        <w:br w:type="page"/>
      </w:r>
    </w:p>
    <w:p w14:paraId="25272514" w14:textId="77777777" w:rsidR="00D713C7" w:rsidRDefault="00D713C7" w:rsidP="002B5476"/>
    <w:p w14:paraId="69C6442F" w14:textId="77777777" w:rsidR="00D713C7" w:rsidRPr="00D0088E" w:rsidRDefault="00D713C7" w:rsidP="002B5476"/>
    <w:p w14:paraId="7632A9B2" w14:textId="77777777" w:rsidR="00D713C7" w:rsidRPr="00AA38DC" w:rsidRDefault="00D713C7" w:rsidP="002B5476">
      <w:pPr>
        <w:jc w:val="center"/>
        <w:rPr>
          <w:rFonts w:ascii="Mulish" w:hAnsi="Mulish"/>
          <w:b/>
          <w:bCs/>
          <w:sz w:val="36"/>
          <w:szCs w:val="36"/>
        </w:rPr>
      </w:pPr>
      <w:r w:rsidRPr="00AA38DC">
        <w:rPr>
          <w:rFonts w:ascii="Mulish" w:hAnsi="Mulish"/>
          <w:b/>
          <w:bCs/>
          <w:sz w:val="36"/>
          <w:szCs w:val="36"/>
        </w:rPr>
        <w:t>Title (Micro-Credential)</w:t>
      </w:r>
    </w:p>
    <w:p w14:paraId="10A4FDB7" w14:textId="77777777" w:rsidR="00D713C7" w:rsidRPr="002B5476" w:rsidRDefault="00D713C7" w:rsidP="002B5476">
      <w:pPr>
        <w:jc w:val="center"/>
        <w:rPr>
          <w:sz w:val="26"/>
          <w:szCs w:val="26"/>
        </w:rPr>
      </w:pPr>
    </w:p>
    <w:p w14:paraId="24A60643" w14:textId="77777777" w:rsidR="00D713C7" w:rsidRPr="002B5476" w:rsidRDefault="00D713C7" w:rsidP="002B5476">
      <w:pPr>
        <w:jc w:val="center"/>
        <w:rPr>
          <w:sz w:val="26"/>
          <w:szCs w:val="26"/>
        </w:rPr>
      </w:pPr>
    </w:p>
    <w:p w14:paraId="104AF556" w14:textId="77777777" w:rsidR="00D713C7" w:rsidRPr="002B5476" w:rsidRDefault="00D713C7" w:rsidP="002B5476">
      <w:pPr>
        <w:jc w:val="center"/>
        <w:rPr>
          <w:b/>
          <w:bCs/>
          <w:sz w:val="32"/>
          <w:szCs w:val="32"/>
        </w:rPr>
      </w:pPr>
      <w:r w:rsidRPr="002B5476">
        <w:rPr>
          <w:b/>
          <w:bCs/>
          <w:sz w:val="32"/>
          <w:szCs w:val="32"/>
        </w:rPr>
        <w:t>Level, credits</w:t>
      </w:r>
    </w:p>
    <w:p w14:paraId="26B2922D" w14:textId="77777777" w:rsidR="00D713C7" w:rsidRPr="002B5476" w:rsidRDefault="00D713C7" w:rsidP="002B5476">
      <w:pPr>
        <w:jc w:val="center"/>
        <w:rPr>
          <w:sz w:val="26"/>
          <w:szCs w:val="26"/>
        </w:rPr>
      </w:pPr>
    </w:p>
    <w:p w14:paraId="2B9E8916" w14:textId="23BC6C6C" w:rsidR="00D713C7" w:rsidRPr="002B5476" w:rsidRDefault="00D713C7" w:rsidP="002B5476">
      <w:pPr>
        <w:jc w:val="center"/>
        <w:rPr>
          <w:sz w:val="26"/>
          <w:szCs w:val="26"/>
        </w:rPr>
      </w:pPr>
      <w:r w:rsidRPr="002B5476">
        <w:rPr>
          <w:b/>
          <w:bCs/>
          <w:sz w:val="32"/>
          <w:szCs w:val="32"/>
        </w:rPr>
        <w:t>Micro-credential number</w:t>
      </w:r>
      <w:r w:rsidRPr="002B5476">
        <w:rPr>
          <w:sz w:val="26"/>
          <w:szCs w:val="26"/>
        </w:rPr>
        <w:t xml:space="preserve"> </w:t>
      </w:r>
      <w:r w:rsidR="002B5476" w:rsidRPr="002B5476">
        <w:rPr>
          <w:sz w:val="26"/>
          <w:szCs w:val="26"/>
        </w:rPr>
        <w:t>(</w:t>
      </w:r>
      <w:r w:rsidR="008E4270">
        <w:rPr>
          <w:sz w:val="26"/>
          <w:szCs w:val="26"/>
        </w:rPr>
        <w:t>######-#</w:t>
      </w:r>
      <w:r w:rsidR="002B5476" w:rsidRPr="002B5476">
        <w:rPr>
          <w:sz w:val="26"/>
          <w:szCs w:val="26"/>
        </w:rPr>
        <w:t>)</w:t>
      </w:r>
    </w:p>
    <w:p w14:paraId="7BFDE86E" w14:textId="37775C50" w:rsidR="00D713C7" w:rsidRPr="002B5476" w:rsidRDefault="00D713C7" w:rsidP="002B5476">
      <w:pPr>
        <w:jc w:val="center"/>
        <w:rPr>
          <w:sz w:val="26"/>
          <w:szCs w:val="26"/>
        </w:rPr>
      </w:pPr>
      <w:r w:rsidRPr="002B5476">
        <w:rPr>
          <w:b/>
          <w:bCs/>
          <w:sz w:val="32"/>
          <w:szCs w:val="32"/>
        </w:rPr>
        <w:t>Reporting Code</w:t>
      </w:r>
      <w:r w:rsidRPr="002B5476">
        <w:rPr>
          <w:sz w:val="26"/>
          <w:szCs w:val="26"/>
        </w:rPr>
        <w:t xml:space="preserve"> </w:t>
      </w:r>
      <w:r w:rsidR="002B5476" w:rsidRPr="002B5476">
        <w:rPr>
          <w:sz w:val="26"/>
          <w:szCs w:val="26"/>
        </w:rPr>
        <w:t>(</w:t>
      </w:r>
      <w:r w:rsidR="008E4270">
        <w:rPr>
          <w:sz w:val="26"/>
          <w:szCs w:val="26"/>
        </w:rPr>
        <w:t>####-#</w:t>
      </w:r>
      <w:r w:rsidR="002B5476" w:rsidRPr="002B5476">
        <w:rPr>
          <w:sz w:val="26"/>
          <w:szCs w:val="26"/>
        </w:rPr>
        <w:t>)</w:t>
      </w:r>
    </w:p>
    <w:p w14:paraId="56CAC330" w14:textId="77777777" w:rsidR="00D713C7" w:rsidRDefault="00D713C7" w:rsidP="002B5476">
      <w:pPr>
        <w:jc w:val="center"/>
        <w:rPr>
          <w:sz w:val="26"/>
          <w:szCs w:val="26"/>
        </w:rPr>
      </w:pPr>
    </w:p>
    <w:p w14:paraId="421F5B02" w14:textId="77777777" w:rsidR="00FD46E6" w:rsidRPr="002B5476" w:rsidRDefault="00FD46E6" w:rsidP="002B5476">
      <w:pPr>
        <w:jc w:val="center"/>
        <w:rPr>
          <w:sz w:val="26"/>
          <w:szCs w:val="26"/>
        </w:rPr>
      </w:pPr>
    </w:p>
    <w:p w14:paraId="3BAEF2C3" w14:textId="77777777" w:rsidR="00D713C7" w:rsidRPr="002B5476" w:rsidRDefault="00D713C7" w:rsidP="002B5476">
      <w:pPr>
        <w:jc w:val="center"/>
        <w:rPr>
          <w:sz w:val="26"/>
          <w:szCs w:val="26"/>
        </w:rPr>
      </w:pPr>
    </w:p>
    <w:p w14:paraId="41A3F303" w14:textId="77777777" w:rsidR="00D713C7" w:rsidRPr="002B5476" w:rsidRDefault="00D713C7" w:rsidP="002B5476">
      <w:pPr>
        <w:jc w:val="center"/>
        <w:rPr>
          <w:b/>
          <w:bCs/>
          <w:sz w:val="32"/>
          <w:szCs w:val="32"/>
        </w:rPr>
      </w:pPr>
      <w:r w:rsidRPr="002B5476">
        <w:rPr>
          <w:b/>
          <w:bCs/>
          <w:sz w:val="32"/>
          <w:szCs w:val="32"/>
        </w:rPr>
        <w:t>TEO Name (MOE ####)</w:t>
      </w:r>
    </w:p>
    <w:p w14:paraId="49AEA191" w14:textId="77777777" w:rsidR="00D713C7" w:rsidRPr="001D07CD" w:rsidRDefault="00D713C7" w:rsidP="002B5476"/>
    <w:p w14:paraId="4B790B98" w14:textId="77777777" w:rsidR="00D713C7" w:rsidRPr="001D07CD" w:rsidRDefault="00D713C7" w:rsidP="002B5476"/>
    <w:p w14:paraId="7DBEB0D7" w14:textId="77777777" w:rsidR="00D713C7" w:rsidRDefault="00D713C7" w:rsidP="002B5476">
      <w:pPr>
        <w:rPr>
          <w:lang w:eastAsia="en-GB"/>
        </w:rPr>
      </w:pPr>
      <w:r>
        <w:rPr>
          <w:lang w:eastAsia="en-GB"/>
        </w:rPr>
        <w:br w:type="page"/>
      </w:r>
    </w:p>
    <w:p w14:paraId="3B1B010E" w14:textId="5DD346AB" w:rsidR="00D713C7" w:rsidRPr="00C2398C" w:rsidRDefault="00D713C7" w:rsidP="002B5476">
      <w:pPr>
        <w:rPr>
          <w:b/>
          <w:bCs/>
          <w:sz w:val="24"/>
          <w:szCs w:val="24"/>
          <w:lang w:eastAsia="en-GB"/>
        </w:rPr>
      </w:pPr>
      <w:r w:rsidRPr="002B5476">
        <w:rPr>
          <w:b/>
          <w:bCs/>
          <w:sz w:val="24"/>
          <w:szCs w:val="24"/>
          <w:lang w:eastAsia="en-GB"/>
        </w:rPr>
        <w:lastRenderedPageBreak/>
        <w:t>Contents</w:t>
      </w:r>
    </w:p>
    <w:p w14:paraId="23BAA861" w14:textId="2D609F6B" w:rsidR="00CF4F83" w:rsidRDefault="00D713C7">
      <w:pPr>
        <w:pStyle w:val="TOC1"/>
        <w:rPr>
          <w:rFonts w:asciiTheme="minorHAnsi" w:eastAsiaTheme="minorEastAsia" w:hAnsiTheme="minorHAnsi" w:cstheme="minorBidi"/>
          <w:kern w:val="2"/>
          <w:sz w:val="24"/>
          <w:szCs w:val="24"/>
          <w:lang w:val="en-NZ" w:eastAsia="en-NZ"/>
          <w14:ligatures w14:val="standardContextual"/>
        </w:rPr>
      </w:pPr>
      <w:r w:rsidRPr="001C179C">
        <w:fldChar w:fldCharType="begin"/>
      </w:r>
      <w:r w:rsidRPr="001C179C">
        <w:instrText xml:space="preserve"> TOC \o "1-2" \h \z \u </w:instrText>
      </w:r>
      <w:r w:rsidRPr="001C179C">
        <w:fldChar w:fldCharType="separate"/>
      </w:r>
      <w:hyperlink w:anchor="_Toc205303132" w:history="1">
        <w:r w:rsidR="00CF4F83" w:rsidRPr="005912CB">
          <w:rPr>
            <w:rStyle w:val="Hyperlink"/>
          </w:rPr>
          <w:t>Listing</w:t>
        </w:r>
        <w:r w:rsidR="00CF4F83">
          <w:rPr>
            <w:webHidden/>
          </w:rPr>
          <w:tab/>
        </w:r>
        <w:r w:rsidR="00CF4F83">
          <w:rPr>
            <w:webHidden/>
          </w:rPr>
          <w:fldChar w:fldCharType="begin"/>
        </w:r>
        <w:r w:rsidR="00CF4F83">
          <w:rPr>
            <w:webHidden/>
          </w:rPr>
          <w:instrText xml:space="preserve"> PAGEREF _Toc205303132 \h </w:instrText>
        </w:r>
        <w:r w:rsidR="00CF4F83">
          <w:rPr>
            <w:webHidden/>
          </w:rPr>
        </w:r>
        <w:r w:rsidR="00CF4F83">
          <w:rPr>
            <w:webHidden/>
          </w:rPr>
          <w:fldChar w:fldCharType="separate"/>
        </w:r>
        <w:r w:rsidR="00CF4F83">
          <w:rPr>
            <w:webHidden/>
          </w:rPr>
          <w:t>6</w:t>
        </w:r>
        <w:r w:rsidR="00CF4F83">
          <w:rPr>
            <w:webHidden/>
          </w:rPr>
          <w:fldChar w:fldCharType="end"/>
        </w:r>
      </w:hyperlink>
    </w:p>
    <w:p w14:paraId="4ADA65AF" w14:textId="5472344C"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33" w:history="1">
        <w:r w:rsidRPr="005912CB">
          <w:rPr>
            <w:rStyle w:val="Hyperlink"/>
          </w:rPr>
          <w:t>Title</w:t>
        </w:r>
        <w:r>
          <w:rPr>
            <w:webHidden/>
          </w:rPr>
          <w:tab/>
        </w:r>
        <w:r>
          <w:rPr>
            <w:webHidden/>
          </w:rPr>
          <w:fldChar w:fldCharType="begin"/>
        </w:r>
        <w:r>
          <w:rPr>
            <w:webHidden/>
          </w:rPr>
          <w:instrText xml:space="preserve"> PAGEREF _Toc205303133 \h </w:instrText>
        </w:r>
        <w:r>
          <w:rPr>
            <w:webHidden/>
          </w:rPr>
        </w:r>
        <w:r>
          <w:rPr>
            <w:webHidden/>
          </w:rPr>
          <w:fldChar w:fldCharType="separate"/>
        </w:r>
        <w:r>
          <w:rPr>
            <w:webHidden/>
          </w:rPr>
          <w:t>6</w:t>
        </w:r>
        <w:r>
          <w:rPr>
            <w:webHidden/>
          </w:rPr>
          <w:fldChar w:fldCharType="end"/>
        </w:r>
      </w:hyperlink>
    </w:p>
    <w:p w14:paraId="377BB940" w14:textId="7933A5FA"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34" w:history="1">
        <w:r w:rsidRPr="005912CB">
          <w:rPr>
            <w:rStyle w:val="Hyperlink"/>
          </w:rPr>
          <w:t>Level and credits</w:t>
        </w:r>
        <w:r>
          <w:rPr>
            <w:webHidden/>
          </w:rPr>
          <w:tab/>
        </w:r>
        <w:r>
          <w:rPr>
            <w:webHidden/>
          </w:rPr>
          <w:fldChar w:fldCharType="begin"/>
        </w:r>
        <w:r>
          <w:rPr>
            <w:webHidden/>
          </w:rPr>
          <w:instrText xml:space="preserve"> PAGEREF _Toc205303134 \h </w:instrText>
        </w:r>
        <w:r>
          <w:rPr>
            <w:webHidden/>
          </w:rPr>
        </w:r>
        <w:r>
          <w:rPr>
            <w:webHidden/>
          </w:rPr>
          <w:fldChar w:fldCharType="separate"/>
        </w:r>
        <w:r>
          <w:rPr>
            <w:webHidden/>
          </w:rPr>
          <w:t>6</w:t>
        </w:r>
        <w:r>
          <w:rPr>
            <w:webHidden/>
          </w:rPr>
          <w:fldChar w:fldCharType="end"/>
        </w:r>
      </w:hyperlink>
    </w:p>
    <w:p w14:paraId="207E9B74" w14:textId="5DAA141A"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35" w:history="1">
        <w:r w:rsidRPr="005912CB">
          <w:rPr>
            <w:rStyle w:val="Hyperlink"/>
          </w:rPr>
          <w:t>Classification (NZSCED)</w:t>
        </w:r>
        <w:r>
          <w:rPr>
            <w:webHidden/>
          </w:rPr>
          <w:tab/>
        </w:r>
        <w:r>
          <w:rPr>
            <w:webHidden/>
          </w:rPr>
          <w:fldChar w:fldCharType="begin"/>
        </w:r>
        <w:r>
          <w:rPr>
            <w:webHidden/>
          </w:rPr>
          <w:instrText xml:space="preserve"> PAGEREF _Toc205303135 \h </w:instrText>
        </w:r>
        <w:r>
          <w:rPr>
            <w:webHidden/>
          </w:rPr>
        </w:r>
        <w:r>
          <w:rPr>
            <w:webHidden/>
          </w:rPr>
          <w:fldChar w:fldCharType="separate"/>
        </w:r>
        <w:r>
          <w:rPr>
            <w:webHidden/>
          </w:rPr>
          <w:t>6</w:t>
        </w:r>
        <w:r>
          <w:rPr>
            <w:webHidden/>
          </w:rPr>
          <w:fldChar w:fldCharType="end"/>
        </w:r>
      </w:hyperlink>
    </w:p>
    <w:p w14:paraId="341E6465" w14:textId="736A7DF9"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36" w:history="1">
        <w:r w:rsidRPr="005912CB">
          <w:rPr>
            <w:rStyle w:val="Hyperlink"/>
          </w:rPr>
          <w:t>Purpose</w:t>
        </w:r>
        <w:r>
          <w:rPr>
            <w:webHidden/>
          </w:rPr>
          <w:tab/>
        </w:r>
        <w:r>
          <w:rPr>
            <w:webHidden/>
          </w:rPr>
          <w:fldChar w:fldCharType="begin"/>
        </w:r>
        <w:r>
          <w:rPr>
            <w:webHidden/>
          </w:rPr>
          <w:instrText xml:space="preserve"> PAGEREF _Toc205303136 \h </w:instrText>
        </w:r>
        <w:r>
          <w:rPr>
            <w:webHidden/>
          </w:rPr>
        </w:r>
        <w:r>
          <w:rPr>
            <w:webHidden/>
          </w:rPr>
          <w:fldChar w:fldCharType="separate"/>
        </w:r>
        <w:r>
          <w:rPr>
            <w:webHidden/>
          </w:rPr>
          <w:t>6</w:t>
        </w:r>
        <w:r>
          <w:rPr>
            <w:webHidden/>
          </w:rPr>
          <w:fldChar w:fldCharType="end"/>
        </w:r>
      </w:hyperlink>
    </w:p>
    <w:p w14:paraId="0CFE3376" w14:textId="73FBBC85"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37" w:history="1">
        <w:r w:rsidRPr="005912CB">
          <w:rPr>
            <w:rStyle w:val="Hyperlink"/>
          </w:rPr>
          <w:t>Outcome</w:t>
        </w:r>
        <w:r>
          <w:rPr>
            <w:webHidden/>
          </w:rPr>
          <w:tab/>
        </w:r>
        <w:r>
          <w:rPr>
            <w:webHidden/>
          </w:rPr>
          <w:fldChar w:fldCharType="begin"/>
        </w:r>
        <w:r>
          <w:rPr>
            <w:webHidden/>
          </w:rPr>
          <w:instrText xml:space="preserve"> PAGEREF _Toc205303137 \h </w:instrText>
        </w:r>
        <w:r>
          <w:rPr>
            <w:webHidden/>
          </w:rPr>
        </w:r>
        <w:r>
          <w:rPr>
            <w:webHidden/>
          </w:rPr>
          <w:fldChar w:fldCharType="separate"/>
        </w:r>
        <w:r>
          <w:rPr>
            <w:webHidden/>
          </w:rPr>
          <w:t>6</w:t>
        </w:r>
        <w:r>
          <w:rPr>
            <w:webHidden/>
          </w:rPr>
          <w:fldChar w:fldCharType="end"/>
        </w:r>
      </w:hyperlink>
    </w:p>
    <w:p w14:paraId="0F08F543" w14:textId="0808F034"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38" w:history="1">
        <w:r w:rsidRPr="005912CB">
          <w:rPr>
            <w:rStyle w:val="Hyperlink"/>
            <w:bCs/>
            <w:lang w:eastAsia="en-GB"/>
          </w:rPr>
          <w:t>Education pathway</w:t>
        </w:r>
        <w:r>
          <w:rPr>
            <w:webHidden/>
          </w:rPr>
          <w:tab/>
        </w:r>
        <w:r>
          <w:rPr>
            <w:webHidden/>
          </w:rPr>
          <w:fldChar w:fldCharType="begin"/>
        </w:r>
        <w:r>
          <w:rPr>
            <w:webHidden/>
          </w:rPr>
          <w:instrText xml:space="preserve"> PAGEREF _Toc205303138 \h </w:instrText>
        </w:r>
        <w:r>
          <w:rPr>
            <w:webHidden/>
          </w:rPr>
        </w:r>
        <w:r>
          <w:rPr>
            <w:webHidden/>
          </w:rPr>
          <w:fldChar w:fldCharType="separate"/>
        </w:r>
        <w:r>
          <w:rPr>
            <w:webHidden/>
          </w:rPr>
          <w:t>7</w:t>
        </w:r>
        <w:r>
          <w:rPr>
            <w:webHidden/>
          </w:rPr>
          <w:fldChar w:fldCharType="end"/>
        </w:r>
      </w:hyperlink>
    </w:p>
    <w:p w14:paraId="65B5B213" w14:textId="72F6CF05"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39" w:history="1">
        <w:r w:rsidRPr="005912CB">
          <w:rPr>
            <w:rStyle w:val="Hyperlink"/>
            <w:bCs/>
            <w:lang w:eastAsia="en-GB"/>
          </w:rPr>
          <w:t>Cultural, community or employment pathway</w:t>
        </w:r>
        <w:r>
          <w:rPr>
            <w:webHidden/>
          </w:rPr>
          <w:tab/>
        </w:r>
        <w:r>
          <w:rPr>
            <w:webHidden/>
          </w:rPr>
          <w:fldChar w:fldCharType="begin"/>
        </w:r>
        <w:r>
          <w:rPr>
            <w:webHidden/>
          </w:rPr>
          <w:instrText xml:space="preserve"> PAGEREF _Toc205303139 \h </w:instrText>
        </w:r>
        <w:r>
          <w:rPr>
            <w:webHidden/>
          </w:rPr>
        </w:r>
        <w:r>
          <w:rPr>
            <w:webHidden/>
          </w:rPr>
          <w:fldChar w:fldCharType="separate"/>
        </w:r>
        <w:r>
          <w:rPr>
            <w:webHidden/>
          </w:rPr>
          <w:t>7</w:t>
        </w:r>
        <w:r>
          <w:rPr>
            <w:webHidden/>
          </w:rPr>
          <w:fldChar w:fldCharType="end"/>
        </w:r>
      </w:hyperlink>
    </w:p>
    <w:p w14:paraId="067D7F96" w14:textId="60FD6877"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40" w:history="1">
        <w:r w:rsidRPr="005912CB">
          <w:rPr>
            <w:rStyle w:val="Hyperlink"/>
            <w:lang w:eastAsia="en-GB"/>
          </w:rPr>
          <w:t>Assessment standards or skill standards</w:t>
        </w:r>
        <w:r>
          <w:rPr>
            <w:webHidden/>
          </w:rPr>
          <w:tab/>
        </w:r>
        <w:r>
          <w:rPr>
            <w:webHidden/>
          </w:rPr>
          <w:fldChar w:fldCharType="begin"/>
        </w:r>
        <w:r>
          <w:rPr>
            <w:webHidden/>
          </w:rPr>
          <w:instrText xml:space="preserve"> PAGEREF _Toc205303140 \h </w:instrText>
        </w:r>
        <w:r>
          <w:rPr>
            <w:webHidden/>
          </w:rPr>
        </w:r>
        <w:r>
          <w:rPr>
            <w:webHidden/>
          </w:rPr>
          <w:fldChar w:fldCharType="separate"/>
        </w:r>
        <w:r>
          <w:rPr>
            <w:webHidden/>
          </w:rPr>
          <w:t>7</w:t>
        </w:r>
        <w:r>
          <w:rPr>
            <w:webHidden/>
          </w:rPr>
          <w:fldChar w:fldCharType="end"/>
        </w:r>
      </w:hyperlink>
    </w:p>
    <w:p w14:paraId="17945A90" w14:textId="5CC4B2EF"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41" w:history="1">
        <w:r w:rsidRPr="005912CB">
          <w:rPr>
            <w:rStyle w:val="Hyperlink"/>
            <w:lang w:eastAsia="en-GB"/>
          </w:rPr>
          <w:t>Review period</w:t>
        </w:r>
        <w:r>
          <w:rPr>
            <w:webHidden/>
          </w:rPr>
          <w:tab/>
        </w:r>
        <w:r>
          <w:rPr>
            <w:webHidden/>
          </w:rPr>
          <w:fldChar w:fldCharType="begin"/>
        </w:r>
        <w:r>
          <w:rPr>
            <w:webHidden/>
          </w:rPr>
          <w:instrText xml:space="preserve"> PAGEREF _Toc205303141 \h </w:instrText>
        </w:r>
        <w:r>
          <w:rPr>
            <w:webHidden/>
          </w:rPr>
        </w:r>
        <w:r>
          <w:rPr>
            <w:webHidden/>
          </w:rPr>
          <w:fldChar w:fldCharType="separate"/>
        </w:r>
        <w:r>
          <w:rPr>
            <w:webHidden/>
          </w:rPr>
          <w:t>8</w:t>
        </w:r>
        <w:r>
          <w:rPr>
            <w:webHidden/>
          </w:rPr>
          <w:fldChar w:fldCharType="end"/>
        </w:r>
      </w:hyperlink>
    </w:p>
    <w:p w14:paraId="3162FB37" w14:textId="13B2AF5C"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42" w:history="1">
        <w:r w:rsidRPr="005912CB">
          <w:rPr>
            <w:rStyle w:val="Hyperlink"/>
            <w:rFonts w:eastAsia="Arial"/>
          </w:rPr>
          <w:t>Month Year</w:t>
        </w:r>
        <w:r>
          <w:rPr>
            <w:webHidden/>
          </w:rPr>
          <w:tab/>
        </w:r>
        <w:r>
          <w:rPr>
            <w:webHidden/>
          </w:rPr>
          <w:fldChar w:fldCharType="begin"/>
        </w:r>
        <w:r>
          <w:rPr>
            <w:webHidden/>
          </w:rPr>
          <w:instrText xml:space="preserve"> PAGEREF _Toc205303142 \h </w:instrText>
        </w:r>
        <w:r>
          <w:rPr>
            <w:webHidden/>
          </w:rPr>
        </w:r>
        <w:r>
          <w:rPr>
            <w:webHidden/>
          </w:rPr>
          <w:fldChar w:fldCharType="separate"/>
        </w:r>
        <w:r>
          <w:rPr>
            <w:webHidden/>
          </w:rPr>
          <w:t>8</w:t>
        </w:r>
        <w:r>
          <w:rPr>
            <w:webHidden/>
          </w:rPr>
          <w:fldChar w:fldCharType="end"/>
        </w:r>
      </w:hyperlink>
    </w:p>
    <w:p w14:paraId="3D4C2999" w14:textId="57B470B5" w:rsidR="00CF4F83" w:rsidRDefault="00CF4F83">
      <w:pPr>
        <w:pStyle w:val="TOC1"/>
        <w:rPr>
          <w:rFonts w:asciiTheme="minorHAnsi" w:eastAsiaTheme="minorEastAsia" w:hAnsiTheme="minorHAnsi" w:cstheme="minorBidi"/>
          <w:kern w:val="2"/>
          <w:sz w:val="24"/>
          <w:szCs w:val="24"/>
          <w:lang w:val="en-NZ" w:eastAsia="en-NZ"/>
          <w14:ligatures w14:val="standardContextual"/>
        </w:rPr>
      </w:pPr>
      <w:hyperlink w:anchor="_Toc205303143" w:history="1">
        <w:r w:rsidRPr="005912CB">
          <w:rPr>
            <w:rStyle w:val="Hyperlink"/>
          </w:rPr>
          <w:t>Approval</w:t>
        </w:r>
        <w:r>
          <w:rPr>
            <w:webHidden/>
          </w:rPr>
          <w:tab/>
        </w:r>
        <w:r>
          <w:rPr>
            <w:webHidden/>
          </w:rPr>
          <w:fldChar w:fldCharType="begin"/>
        </w:r>
        <w:r>
          <w:rPr>
            <w:webHidden/>
          </w:rPr>
          <w:instrText xml:space="preserve"> PAGEREF _Toc205303143 \h </w:instrText>
        </w:r>
        <w:r>
          <w:rPr>
            <w:webHidden/>
          </w:rPr>
        </w:r>
        <w:r>
          <w:rPr>
            <w:webHidden/>
          </w:rPr>
          <w:fldChar w:fldCharType="separate"/>
        </w:r>
        <w:r>
          <w:rPr>
            <w:webHidden/>
          </w:rPr>
          <w:t>8</w:t>
        </w:r>
        <w:r>
          <w:rPr>
            <w:webHidden/>
          </w:rPr>
          <w:fldChar w:fldCharType="end"/>
        </w:r>
      </w:hyperlink>
    </w:p>
    <w:p w14:paraId="2DE4AA66" w14:textId="0C680D78"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44" w:history="1">
        <w:r w:rsidRPr="005912CB">
          <w:rPr>
            <w:rStyle w:val="Hyperlink"/>
          </w:rPr>
          <w:t>Learning outcomes</w:t>
        </w:r>
        <w:r>
          <w:rPr>
            <w:webHidden/>
          </w:rPr>
          <w:tab/>
        </w:r>
        <w:r>
          <w:rPr>
            <w:webHidden/>
          </w:rPr>
          <w:fldChar w:fldCharType="begin"/>
        </w:r>
        <w:r>
          <w:rPr>
            <w:webHidden/>
          </w:rPr>
          <w:instrText xml:space="preserve"> PAGEREF _Toc205303144 \h </w:instrText>
        </w:r>
        <w:r>
          <w:rPr>
            <w:webHidden/>
          </w:rPr>
        </w:r>
        <w:r>
          <w:rPr>
            <w:webHidden/>
          </w:rPr>
          <w:fldChar w:fldCharType="separate"/>
        </w:r>
        <w:r>
          <w:rPr>
            <w:webHidden/>
          </w:rPr>
          <w:t>8</w:t>
        </w:r>
        <w:r>
          <w:rPr>
            <w:webHidden/>
          </w:rPr>
          <w:fldChar w:fldCharType="end"/>
        </w:r>
      </w:hyperlink>
    </w:p>
    <w:p w14:paraId="3869E066" w14:textId="47771552"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45" w:history="1">
        <w:r w:rsidRPr="005912CB">
          <w:rPr>
            <w:rStyle w:val="Hyperlink"/>
          </w:rPr>
          <w:t>Need and acceptability</w:t>
        </w:r>
        <w:r>
          <w:rPr>
            <w:webHidden/>
          </w:rPr>
          <w:tab/>
        </w:r>
        <w:r>
          <w:rPr>
            <w:webHidden/>
          </w:rPr>
          <w:fldChar w:fldCharType="begin"/>
        </w:r>
        <w:r>
          <w:rPr>
            <w:webHidden/>
          </w:rPr>
          <w:instrText xml:space="preserve"> PAGEREF _Toc205303145 \h </w:instrText>
        </w:r>
        <w:r>
          <w:rPr>
            <w:webHidden/>
          </w:rPr>
        </w:r>
        <w:r>
          <w:rPr>
            <w:webHidden/>
          </w:rPr>
          <w:fldChar w:fldCharType="separate"/>
        </w:r>
        <w:r>
          <w:rPr>
            <w:webHidden/>
          </w:rPr>
          <w:t>8</w:t>
        </w:r>
        <w:r>
          <w:rPr>
            <w:webHidden/>
          </w:rPr>
          <w:fldChar w:fldCharType="end"/>
        </w:r>
      </w:hyperlink>
    </w:p>
    <w:p w14:paraId="50D27E9F" w14:textId="6053C7D7"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46" w:history="1">
        <w:r w:rsidRPr="005912CB">
          <w:rPr>
            <w:rStyle w:val="Hyperlink"/>
          </w:rPr>
          <w:t>Admission</w:t>
        </w:r>
        <w:r>
          <w:rPr>
            <w:webHidden/>
          </w:rPr>
          <w:tab/>
        </w:r>
        <w:r>
          <w:rPr>
            <w:webHidden/>
          </w:rPr>
          <w:fldChar w:fldCharType="begin"/>
        </w:r>
        <w:r>
          <w:rPr>
            <w:webHidden/>
          </w:rPr>
          <w:instrText xml:space="preserve"> PAGEREF _Toc205303146 \h </w:instrText>
        </w:r>
        <w:r>
          <w:rPr>
            <w:webHidden/>
          </w:rPr>
        </w:r>
        <w:r>
          <w:rPr>
            <w:webHidden/>
          </w:rPr>
          <w:fldChar w:fldCharType="separate"/>
        </w:r>
        <w:r>
          <w:rPr>
            <w:webHidden/>
          </w:rPr>
          <w:t>9</w:t>
        </w:r>
        <w:r>
          <w:rPr>
            <w:webHidden/>
          </w:rPr>
          <w:fldChar w:fldCharType="end"/>
        </w:r>
      </w:hyperlink>
    </w:p>
    <w:p w14:paraId="3650843C" w14:textId="21FEC81C"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47" w:history="1">
        <w:r w:rsidRPr="005912CB">
          <w:rPr>
            <w:rStyle w:val="Hyperlink"/>
            <w:lang w:eastAsia="en-GB"/>
          </w:rPr>
          <w:t>Credit recognition and transfer, recognition of prior learning</w:t>
        </w:r>
        <w:r>
          <w:rPr>
            <w:webHidden/>
          </w:rPr>
          <w:tab/>
        </w:r>
        <w:r>
          <w:rPr>
            <w:webHidden/>
          </w:rPr>
          <w:fldChar w:fldCharType="begin"/>
        </w:r>
        <w:r>
          <w:rPr>
            <w:webHidden/>
          </w:rPr>
          <w:instrText xml:space="preserve"> PAGEREF _Toc205303147 \h </w:instrText>
        </w:r>
        <w:r>
          <w:rPr>
            <w:webHidden/>
          </w:rPr>
        </w:r>
        <w:r>
          <w:rPr>
            <w:webHidden/>
          </w:rPr>
          <w:fldChar w:fldCharType="separate"/>
        </w:r>
        <w:r>
          <w:rPr>
            <w:webHidden/>
          </w:rPr>
          <w:t>9</w:t>
        </w:r>
        <w:r>
          <w:rPr>
            <w:webHidden/>
          </w:rPr>
          <w:fldChar w:fldCharType="end"/>
        </w:r>
      </w:hyperlink>
    </w:p>
    <w:p w14:paraId="49EDCFE8" w14:textId="79B9D445"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48" w:history="1">
        <w:r w:rsidRPr="005912CB">
          <w:rPr>
            <w:rStyle w:val="Hyperlink"/>
            <w:lang w:eastAsia="en-GB"/>
          </w:rPr>
          <w:t>Length and Structure</w:t>
        </w:r>
        <w:r>
          <w:rPr>
            <w:webHidden/>
          </w:rPr>
          <w:tab/>
        </w:r>
        <w:r>
          <w:rPr>
            <w:webHidden/>
          </w:rPr>
          <w:fldChar w:fldCharType="begin"/>
        </w:r>
        <w:r>
          <w:rPr>
            <w:webHidden/>
          </w:rPr>
          <w:instrText xml:space="preserve"> PAGEREF _Toc205303148 \h </w:instrText>
        </w:r>
        <w:r>
          <w:rPr>
            <w:webHidden/>
          </w:rPr>
        </w:r>
        <w:r>
          <w:rPr>
            <w:webHidden/>
          </w:rPr>
          <w:fldChar w:fldCharType="separate"/>
        </w:r>
        <w:r>
          <w:rPr>
            <w:webHidden/>
          </w:rPr>
          <w:t>9</w:t>
        </w:r>
        <w:r>
          <w:rPr>
            <w:webHidden/>
          </w:rPr>
          <w:fldChar w:fldCharType="end"/>
        </w:r>
      </w:hyperlink>
    </w:p>
    <w:p w14:paraId="434DD684" w14:textId="574F359D"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49" w:history="1">
        <w:r w:rsidRPr="005912CB">
          <w:rPr>
            <w:rStyle w:val="Hyperlink"/>
            <w:lang w:eastAsia="en-GB"/>
          </w:rPr>
          <w:t>Length</w:t>
        </w:r>
        <w:r>
          <w:rPr>
            <w:webHidden/>
          </w:rPr>
          <w:tab/>
        </w:r>
        <w:r>
          <w:rPr>
            <w:webHidden/>
          </w:rPr>
          <w:fldChar w:fldCharType="begin"/>
        </w:r>
        <w:r>
          <w:rPr>
            <w:webHidden/>
          </w:rPr>
          <w:instrText xml:space="preserve"> PAGEREF _Toc205303149 \h </w:instrText>
        </w:r>
        <w:r>
          <w:rPr>
            <w:webHidden/>
          </w:rPr>
        </w:r>
        <w:r>
          <w:rPr>
            <w:webHidden/>
          </w:rPr>
          <w:fldChar w:fldCharType="separate"/>
        </w:r>
        <w:r>
          <w:rPr>
            <w:webHidden/>
          </w:rPr>
          <w:t>9</w:t>
        </w:r>
        <w:r>
          <w:rPr>
            <w:webHidden/>
          </w:rPr>
          <w:fldChar w:fldCharType="end"/>
        </w:r>
      </w:hyperlink>
    </w:p>
    <w:p w14:paraId="1C2B5AA0" w14:textId="6ED48D1B"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50" w:history="1">
        <w:r w:rsidRPr="005912CB">
          <w:rPr>
            <w:rStyle w:val="Hyperlink"/>
            <w:lang w:eastAsia="en-GB"/>
          </w:rPr>
          <w:t>Structure</w:t>
        </w:r>
        <w:r>
          <w:rPr>
            <w:webHidden/>
          </w:rPr>
          <w:tab/>
        </w:r>
        <w:r>
          <w:rPr>
            <w:webHidden/>
          </w:rPr>
          <w:fldChar w:fldCharType="begin"/>
        </w:r>
        <w:r>
          <w:rPr>
            <w:webHidden/>
          </w:rPr>
          <w:instrText xml:space="preserve"> PAGEREF _Toc205303150 \h </w:instrText>
        </w:r>
        <w:r>
          <w:rPr>
            <w:webHidden/>
          </w:rPr>
        </w:r>
        <w:r>
          <w:rPr>
            <w:webHidden/>
          </w:rPr>
          <w:fldChar w:fldCharType="separate"/>
        </w:r>
        <w:r>
          <w:rPr>
            <w:webHidden/>
          </w:rPr>
          <w:t>10</w:t>
        </w:r>
        <w:r>
          <w:rPr>
            <w:webHidden/>
          </w:rPr>
          <w:fldChar w:fldCharType="end"/>
        </w:r>
      </w:hyperlink>
    </w:p>
    <w:p w14:paraId="46406957" w14:textId="1B13C080"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51" w:history="1">
        <w:r w:rsidRPr="005912CB">
          <w:rPr>
            <w:rStyle w:val="Hyperlink"/>
            <w:lang w:eastAsia="en-GB"/>
          </w:rPr>
          <w:t>Assessment methods</w:t>
        </w:r>
        <w:r>
          <w:rPr>
            <w:webHidden/>
          </w:rPr>
          <w:tab/>
        </w:r>
        <w:r>
          <w:rPr>
            <w:webHidden/>
          </w:rPr>
          <w:fldChar w:fldCharType="begin"/>
        </w:r>
        <w:r>
          <w:rPr>
            <w:webHidden/>
          </w:rPr>
          <w:instrText xml:space="preserve"> PAGEREF _Toc205303151 \h </w:instrText>
        </w:r>
        <w:r>
          <w:rPr>
            <w:webHidden/>
          </w:rPr>
        </w:r>
        <w:r>
          <w:rPr>
            <w:webHidden/>
          </w:rPr>
          <w:fldChar w:fldCharType="separate"/>
        </w:r>
        <w:r>
          <w:rPr>
            <w:webHidden/>
          </w:rPr>
          <w:t>10</w:t>
        </w:r>
        <w:r>
          <w:rPr>
            <w:webHidden/>
          </w:rPr>
          <w:fldChar w:fldCharType="end"/>
        </w:r>
      </w:hyperlink>
    </w:p>
    <w:p w14:paraId="301617CE" w14:textId="47E4CBB3"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52" w:history="1">
        <w:r w:rsidRPr="005912CB">
          <w:rPr>
            <w:rStyle w:val="Hyperlink"/>
            <w:lang w:eastAsia="en-GB"/>
          </w:rPr>
          <w:t>Moderation</w:t>
        </w:r>
        <w:r>
          <w:rPr>
            <w:webHidden/>
          </w:rPr>
          <w:tab/>
        </w:r>
        <w:r>
          <w:rPr>
            <w:webHidden/>
          </w:rPr>
          <w:fldChar w:fldCharType="begin"/>
        </w:r>
        <w:r>
          <w:rPr>
            <w:webHidden/>
          </w:rPr>
          <w:instrText xml:space="preserve"> PAGEREF _Toc205303152 \h </w:instrText>
        </w:r>
        <w:r>
          <w:rPr>
            <w:webHidden/>
          </w:rPr>
        </w:r>
        <w:r>
          <w:rPr>
            <w:webHidden/>
          </w:rPr>
          <w:fldChar w:fldCharType="separate"/>
        </w:r>
        <w:r>
          <w:rPr>
            <w:webHidden/>
          </w:rPr>
          <w:t>11</w:t>
        </w:r>
        <w:r>
          <w:rPr>
            <w:webHidden/>
          </w:rPr>
          <w:fldChar w:fldCharType="end"/>
        </w:r>
      </w:hyperlink>
    </w:p>
    <w:p w14:paraId="5A9C1493" w14:textId="2E76ABC0"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53" w:history="1">
        <w:r w:rsidRPr="005912CB">
          <w:rPr>
            <w:rStyle w:val="Hyperlink"/>
            <w:lang w:eastAsia="en-GB"/>
          </w:rPr>
          <w:t>Completion</w:t>
        </w:r>
        <w:r>
          <w:rPr>
            <w:webHidden/>
          </w:rPr>
          <w:tab/>
        </w:r>
        <w:r>
          <w:rPr>
            <w:webHidden/>
          </w:rPr>
          <w:fldChar w:fldCharType="begin"/>
        </w:r>
        <w:r>
          <w:rPr>
            <w:webHidden/>
          </w:rPr>
          <w:instrText xml:space="preserve"> PAGEREF _Toc205303153 \h </w:instrText>
        </w:r>
        <w:r>
          <w:rPr>
            <w:webHidden/>
          </w:rPr>
        </w:r>
        <w:r>
          <w:rPr>
            <w:webHidden/>
          </w:rPr>
          <w:fldChar w:fldCharType="separate"/>
        </w:r>
        <w:r>
          <w:rPr>
            <w:webHidden/>
          </w:rPr>
          <w:t>11</w:t>
        </w:r>
        <w:r>
          <w:rPr>
            <w:webHidden/>
          </w:rPr>
          <w:fldChar w:fldCharType="end"/>
        </w:r>
      </w:hyperlink>
    </w:p>
    <w:p w14:paraId="30CE23F8" w14:textId="5380F5F1"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54" w:history="1">
        <w:r w:rsidRPr="005912CB">
          <w:rPr>
            <w:rStyle w:val="Hyperlink"/>
          </w:rPr>
          <w:t>Review process</w:t>
        </w:r>
        <w:r>
          <w:rPr>
            <w:webHidden/>
          </w:rPr>
          <w:tab/>
        </w:r>
        <w:r>
          <w:rPr>
            <w:webHidden/>
          </w:rPr>
          <w:fldChar w:fldCharType="begin"/>
        </w:r>
        <w:r>
          <w:rPr>
            <w:webHidden/>
          </w:rPr>
          <w:instrText xml:space="preserve"> PAGEREF _Toc205303154 \h </w:instrText>
        </w:r>
        <w:r>
          <w:rPr>
            <w:webHidden/>
          </w:rPr>
        </w:r>
        <w:r>
          <w:rPr>
            <w:webHidden/>
          </w:rPr>
          <w:fldChar w:fldCharType="separate"/>
        </w:r>
        <w:r>
          <w:rPr>
            <w:webHidden/>
          </w:rPr>
          <w:t>12</w:t>
        </w:r>
        <w:r>
          <w:rPr>
            <w:webHidden/>
          </w:rPr>
          <w:fldChar w:fldCharType="end"/>
        </w:r>
      </w:hyperlink>
    </w:p>
    <w:p w14:paraId="6F46AF64" w14:textId="4FC5309B" w:rsidR="00CF4F83" w:rsidRDefault="00CF4F83">
      <w:pPr>
        <w:pStyle w:val="TOC1"/>
        <w:rPr>
          <w:rFonts w:asciiTheme="minorHAnsi" w:eastAsiaTheme="minorEastAsia" w:hAnsiTheme="minorHAnsi" w:cstheme="minorBidi"/>
          <w:kern w:val="2"/>
          <w:sz w:val="24"/>
          <w:szCs w:val="24"/>
          <w:lang w:val="en-NZ" w:eastAsia="en-NZ"/>
          <w14:ligatures w14:val="standardContextual"/>
        </w:rPr>
      </w:pPr>
      <w:hyperlink w:anchor="_Toc205303155" w:history="1">
        <w:r w:rsidRPr="005912CB">
          <w:rPr>
            <w:rStyle w:val="Hyperlink"/>
          </w:rPr>
          <w:t>Accreditation</w:t>
        </w:r>
        <w:r>
          <w:rPr>
            <w:webHidden/>
          </w:rPr>
          <w:tab/>
        </w:r>
        <w:r>
          <w:rPr>
            <w:webHidden/>
          </w:rPr>
          <w:fldChar w:fldCharType="begin"/>
        </w:r>
        <w:r>
          <w:rPr>
            <w:webHidden/>
          </w:rPr>
          <w:instrText xml:space="preserve"> PAGEREF _Toc205303155 \h </w:instrText>
        </w:r>
        <w:r>
          <w:rPr>
            <w:webHidden/>
          </w:rPr>
        </w:r>
        <w:r>
          <w:rPr>
            <w:webHidden/>
          </w:rPr>
          <w:fldChar w:fldCharType="separate"/>
        </w:r>
        <w:r>
          <w:rPr>
            <w:webHidden/>
          </w:rPr>
          <w:t>12</w:t>
        </w:r>
        <w:r>
          <w:rPr>
            <w:webHidden/>
          </w:rPr>
          <w:fldChar w:fldCharType="end"/>
        </w:r>
      </w:hyperlink>
    </w:p>
    <w:p w14:paraId="05C3886B" w14:textId="573D84ED"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56" w:history="1">
        <w:r w:rsidRPr="005912CB">
          <w:rPr>
            <w:rStyle w:val="Hyperlink"/>
          </w:rPr>
          <w:t>Consent to assess</w:t>
        </w:r>
        <w:r>
          <w:rPr>
            <w:webHidden/>
          </w:rPr>
          <w:tab/>
        </w:r>
        <w:r>
          <w:rPr>
            <w:webHidden/>
          </w:rPr>
          <w:fldChar w:fldCharType="begin"/>
        </w:r>
        <w:r>
          <w:rPr>
            <w:webHidden/>
          </w:rPr>
          <w:instrText xml:space="preserve"> PAGEREF _Toc205303156 \h </w:instrText>
        </w:r>
        <w:r>
          <w:rPr>
            <w:webHidden/>
          </w:rPr>
        </w:r>
        <w:r>
          <w:rPr>
            <w:webHidden/>
          </w:rPr>
          <w:fldChar w:fldCharType="separate"/>
        </w:r>
        <w:r>
          <w:rPr>
            <w:webHidden/>
          </w:rPr>
          <w:t>12</w:t>
        </w:r>
        <w:r>
          <w:rPr>
            <w:webHidden/>
          </w:rPr>
          <w:fldChar w:fldCharType="end"/>
        </w:r>
      </w:hyperlink>
    </w:p>
    <w:p w14:paraId="3955125D" w14:textId="103CEB42"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57" w:history="1">
        <w:r w:rsidRPr="005912CB">
          <w:rPr>
            <w:rStyle w:val="Hyperlink"/>
          </w:rPr>
          <w:t>Delivery</w:t>
        </w:r>
        <w:r>
          <w:rPr>
            <w:webHidden/>
          </w:rPr>
          <w:tab/>
        </w:r>
        <w:r>
          <w:rPr>
            <w:webHidden/>
          </w:rPr>
          <w:fldChar w:fldCharType="begin"/>
        </w:r>
        <w:r>
          <w:rPr>
            <w:webHidden/>
          </w:rPr>
          <w:instrText xml:space="preserve"> PAGEREF _Toc205303157 \h </w:instrText>
        </w:r>
        <w:r>
          <w:rPr>
            <w:webHidden/>
          </w:rPr>
        </w:r>
        <w:r>
          <w:rPr>
            <w:webHidden/>
          </w:rPr>
          <w:fldChar w:fldCharType="separate"/>
        </w:r>
        <w:r>
          <w:rPr>
            <w:webHidden/>
          </w:rPr>
          <w:t>13</w:t>
        </w:r>
        <w:r>
          <w:rPr>
            <w:webHidden/>
          </w:rPr>
          <w:fldChar w:fldCharType="end"/>
        </w:r>
      </w:hyperlink>
    </w:p>
    <w:p w14:paraId="0FAE5B0C" w14:textId="5C1905EA"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58" w:history="1">
        <w:r w:rsidRPr="005912CB">
          <w:rPr>
            <w:rStyle w:val="Hyperlink"/>
          </w:rPr>
          <w:t>Assessment</w:t>
        </w:r>
        <w:r>
          <w:rPr>
            <w:webHidden/>
          </w:rPr>
          <w:tab/>
        </w:r>
        <w:r>
          <w:rPr>
            <w:webHidden/>
          </w:rPr>
          <w:fldChar w:fldCharType="begin"/>
        </w:r>
        <w:r>
          <w:rPr>
            <w:webHidden/>
          </w:rPr>
          <w:instrText xml:space="preserve"> PAGEREF _Toc205303158 \h </w:instrText>
        </w:r>
        <w:r>
          <w:rPr>
            <w:webHidden/>
          </w:rPr>
        </w:r>
        <w:r>
          <w:rPr>
            <w:webHidden/>
          </w:rPr>
          <w:fldChar w:fldCharType="separate"/>
        </w:r>
        <w:r>
          <w:rPr>
            <w:webHidden/>
          </w:rPr>
          <w:t>13</w:t>
        </w:r>
        <w:r>
          <w:rPr>
            <w:webHidden/>
          </w:rPr>
          <w:fldChar w:fldCharType="end"/>
        </w:r>
      </w:hyperlink>
    </w:p>
    <w:p w14:paraId="2EE785FF" w14:textId="1C427E86"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59" w:history="1">
        <w:r w:rsidRPr="005912CB">
          <w:rPr>
            <w:rStyle w:val="Hyperlink"/>
          </w:rPr>
          <w:t>Staffing</w:t>
        </w:r>
        <w:r>
          <w:rPr>
            <w:webHidden/>
          </w:rPr>
          <w:tab/>
        </w:r>
        <w:r>
          <w:rPr>
            <w:webHidden/>
          </w:rPr>
          <w:fldChar w:fldCharType="begin"/>
        </w:r>
        <w:r>
          <w:rPr>
            <w:webHidden/>
          </w:rPr>
          <w:instrText xml:space="preserve"> PAGEREF _Toc205303159 \h </w:instrText>
        </w:r>
        <w:r>
          <w:rPr>
            <w:webHidden/>
          </w:rPr>
        </w:r>
        <w:r>
          <w:rPr>
            <w:webHidden/>
          </w:rPr>
          <w:fldChar w:fldCharType="separate"/>
        </w:r>
        <w:r>
          <w:rPr>
            <w:webHidden/>
          </w:rPr>
          <w:t>13</w:t>
        </w:r>
        <w:r>
          <w:rPr>
            <w:webHidden/>
          </w:rPr>
          <w:fldChar w:fldCharType="end"/>
        </w:r>
      </w:hyperlink>
    </w:p>
    <w:p w14:paraId="030C48AE" w14:textId="1DFA59CA"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60" w:history="1">
        <w:r w:rsidRPr="005912CB">
          <w:rPr>
            <w:rStyle w:val="Hyperlink"/>
          </w:rPr>
          <w:t>Facilities</w:t>
        </w:r>
        <w:r>
          <w:rPr>
            <w:webHidden/>
          </w:rPr>
          <w:tab/>
        </w:r>
        <w:r>
          <w:rPr>
            <w:webHidden/>
          </w:rPr>
          <w:fldChar w:fldCharType="begin"/>
        </w:r>
        <w:r>
          <w:rPr>
            <w:webHidden/>
          </w:rPr>
          <w:instrText xml:space="preserve"> PAGEREF _Toc205303160 \h </w:instrText>
        </w:r>
        <w:r>
          <w:rPr>
            <w:webHidden/>
          </w:rPr>
        </w:r>
        <w:r>
          <w:rPr>
            <w:webHidden/>
          </w:rPr>
          <w:fldChar w:fldCharType="separate"/>
        </w:r>
        <w:r>
          <w:rPr>
            <w:webHidden/>
          </w:rPr>
          <w:t>14</w:t>
        </w:r>
        <w:r>
          <w:rPr>
            <w:webHidden/>
          </w:rPr>
          <w:fldChar w:fldCharType="end"/>
        </w:r>
      </w:hyperlink>
    </w:p>
    <w:p w14:paraId="094CE1CD" w14:textId="22C155D9"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61" w:history="1">
        <w:r w:rsidRPr="005912CB">
          <w:rPr>
            <w:rStyle w:val="Hyperlink"/>
          </w:rPr>
          <w:t>Educational and physical resources</w:t>
        </w:r>
        <w:r>
          <w:rPr>
            <w:webHidden/>
          </w:rPr>
          <w:tab/>
        </w:r>
        <w:r>
          <w:rPr>
            <w:webHidden/>
          </w:rPr>
          <w:fldChar w:fldCharType="begin"/>
        </w:r>
        <w:r>
          <w:rPr>
            <w:webHidden/>
          </w:rPr>
          <w:instrText xml:space="preserve"> PAGEREF _Toc205303161 \h </w:instrText>
        </w:r>
        <w:r>
          <w:rPr>
            <w:webHidden/>
          </w:rPr>
        </w:r>
        <w:r>
          <w:rPr>
            <w:webHidden/>
          </w:rPr>
          <w:fldChar w:fldCharType="separate"/>
        </w:r>
        <w:r>
          <w:rPr>
            <w:webHidden/>
          </w:rPr>
          <w:t>14</w:t>
        </w:r>
        <w:r>
          <w:rPr>
            <w:webHidden/>
          </w:rPr>
          <w:fldChar w:fldCharType="end"/>
        </w:r>
      </w:hyperlink>
    </w:p>
    <w:p w14:paraId="657F3DDB" w14:textId="261A070E"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62" w:history="1">
        <w:r w:rsidRPr="005912CB">
          <w:rPr>
            <w:rStyle w:val="Hyperlink"/>
          </w:rPr>
          <w:t>Student support services</w:t>
        </w:r>
        <w:r>
          <w:rPr>
            <w:webHidden/>
          </w:rPr>
          <w:tab/>
        </w:r>
        <w:r>
          <w:rPr>
            <w:webHidden/>
          </w:rPr>
          <w:fldChar w:fldCharType="begin"/>
        </w:r>
        <w:r>
          <w:rPr>
            <w:webHidden/>
          </w:rPr>
          <w:instrText xml:space="preserve"> PAGEREF _Toc205303162 \h </w:instrText>
        </w:r>
        <w:r>
          <w:rPr>
            <w:webHidden/>
          </w:rPr>
        </w:r>
        <w:r>
          <w:rPr>
            <w:webHidden/>
          </w:rPr>
          <w:fldChar w:fldCharType="separate"/>
        </w:r>
        <w:r>
          <w:rPr>
            <w:webHidden/>
          </w:rPr>
          <w:t>14</w:t>
        </w:r>
        <w:r>
          <w:rPr>
            <w:webHidden/>
          </w:rPr>
          <w:fldChar w:fldCharType="end"/>
        </w:r>
      </w:hyperlink>
    </w:p>
    <w:p w14:paraId="5D74D6DC" w14:textId="016CC70D"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63" w:history="1">
        <w:r w:rsidRPr="005912CB">
          <w:rPr>
            <w:rStyle w:val="Hyperlink"/>
          </w:rPr>
          <w:t>Review</w:t>
        </w:r>
        <w:r>
          <w:rPr>
            <w:webHidden/>
          </w:rPr>
          <w:tab/>
        </w:r>
        <w:r>
          <w:rPr>
            <w:webHidden/>
          </w:rPr>
          <w:fldChar w:fldCharType="begin"/>
        </w:r>
        <w:r>
          <w:rPr>
            <w:webHidden/>
          </w:rPr>
          <w:instrText xml:space="preserve"> PAGEREF _Toc205303163 \h </w:instrText>
        </w:r>
        <w:r>
          <w:rPr>
            <w:webHidden/>
          </w:rPr>
        </w:r>
        <w:r>
          <w:rPr>
            <w:webHidden/>
          </w:rPr>
          <w:fldChar w:fldCharType="separate"/>
        </w:r>
        <w:r>
          <w:rPr>
            <w:webHidden/>
          </w:rPr>
          <w:t>15</w:t>
        </w:r>
        <w:r>
          <w:rPr>
            <w:webHidden/>
          </w:rPr>
          <w:fldChar w:fldCharType="end"/>
        </w:r>
      </w:hyperlink>
    </w:p>
    <w:p w14:paraId="66639E72" w14:textId="0194CC42" w:rsidR="00CF4F83" w:rsidRDefault="00CF4F83">
      <w:pPr>
        <w:pStyle w:val="TOC1"/>
        <w:rPr>
          <w:rFonts w:asciiTheme="minorHAnsi" w:eastAsiaTheme="minorEastAsia" w:hAnsiTheme="minorHAnsi" w:cstheme="minorBidi"/>
          <w:kern w:val="2"/>
          <w:sz w:val="24"/>
          <w:szCs w:val="24"/>
          <w:lang w:val="en-NZ" w:eastAsia="en-NZ"/>
          <w14:ligatures w14:val="standardContextual"/>
        </w:rPr>
      </w:pPr>
      <w:hyperlink w:anchor="_Toc205303164" w:history="1">
        <w:r w:rsidRPr="005912CB">
          <w:rPr>
            <w:rStyle w:val="Hyperlink"/>
          </w:rPr>
          <w:t>Appendix - Component Descriptors</w:t>
        </w:r>
        <w:r>
          <w:rPr>
            <w:webHidden/>
          </w:rPr>
          <w:tab/>
        </w:r>
        <w:r>
          <w:rPr>
            <w:webHidden/>
          </w:rPr>
          <w:fldChar w:fldCharType="begin"/>
        </w:r>
        <w:r>
          <w:rPr>
            <w:webHidden/>
          </w:rPr>
          <w:instrText xml:space="preserve"> PAGEREF _Toc205303164 \h </w:instrText>
        </w:r>
        <w:r>
          <w:rPr>
            <w:webHidden/>
          </w:rPr>
        </w:r>
        <w:r>
          <w:rPr>
            <w:webHidden/>
          </w:rPr>
          <w:fldChar w:fldCharType="separate"/>
        </w:r>
        <w:r>
          <w:rPr>
            <w:webHidden/>
          </w:rPr>
          <w:t>16</w:t>
        </w:r>
        <w:r>
          <w:rPr>
            <w:webHidden/>
          </w:rPr>
          <w:fldChar w:fldCharType="end"/>
        </w:r>
      </w:hyperlink>
    </w:p>
    <w:p w14:paraId="16C2642B" w14:textId="1810A79F" w:rsidR="00CF4F83" w:rsidRDefault="00CF4F83">
      <w:pPr>
        <w:pStyle w:val="TOC2"/>
        <w:rPr>
          <w:rFonts w:asciiTheme="minorHAnsi" w:eastAsiaTheme="minorEastAsia" w:hAnsiTheme="minorHAnsi" w:cstheme="minorBidi"/>
          <w:kern w:val="2"/>
          <w:sz w:val="24"/>
          <w:szCs w:val="24"/>
          <w:lang w:val="en-NZ" w:eastAsia="en-NZ"/>
          <w14:ligatures w14:val="standardContextual"/>
        </w:rPr>
      </w:pPr>
      <w:hyperlink w:anchor="_Toc205303165" w:history="1">
        <w:r w:rsidRPr="005912CB">
          <w:rPr>
            <w:rStyle w:val="Hyperlink"/>
          </w:rPr>
          <w:t>Component Title</w:t>
        </w:r>
        <w:r>
          <w:rPr>
            <w:webHidden/>
          </w:rPr>
          <w:tab/>
        </w:r>
        <w:r>
          <w:rPr>
            <w:webHidden/>
          </w:rPr>
          <w:fldChar w:fldCharType="begin"/>
        </w:r>
        <w:r>
          <w:rPr>
            <w:webHidden/>
          </w:rPr>
          <w:instrText xml:space="preserve"> PAGEREF _Toc205303165 \h </w:instrText>
        </w:r>
        <w:r>
          <w:rPr>
            <w:webHidden/>
          </w:rPr>
        </w:r>
        <w:r>
          <w:rPr>
            <w:webHidden/>
          </w:rPr>
          <w:fldChar w:fldCharType="separate"/>
        </w:r>
        <w:r>
          <w:rPr>
            <w:webHidden/>
          </w:rPr>
          <w:t>16</w:t>
        </w:r>
        <w:r>
          <w:rPr>
            <w:webHidden/>
          </w:rPr>
          <w:fldChar w:fldCharType="end"/>
        </w:r>
      </w:hyperlink>
    </w:p>
    <w:p w14:paraId="297BABF7" w14:textId="3A89768D" w:rsidR="00D713C7" w:rsidRPr="00D70828" w:rsidRDefault="00D713C7" w:rsidP="001C179C">
      <w:pPr>
        <w:pStyle w:val="TOC1"/>
      </w:pPr>
      <w:r w:rsidRPr="005D546E">
        <w:fldChar w:fldCharType="end"/>
      </w:r>
    </w:p>
    <w:p w14:paraId="555276A3" w14:textId="5BB4F5C2" w:rsidR="00D713C7" w:rsidRPr="002B5476" w:rsidRDefault="00D713C7" w:rsidP="009C6D2D">
      <w:pPr>
        <w:pStyle w:val="Heading1"/>
      </w:pPr>
      <w:r>
        <w:br w:type="page"/>
      </w:r>
      <w:bookmarkStart w:id="7" w:name="_Toc148973447"/>
      <w:bookmarkStart w:id="8" w:name="_Toc205303132"/>
      <w:r w:rsidRPr="002B5476">
        <w:lastRenderedPageBreak/>
        <w:t>Listing</w:t>
      </w:r>
      <w:bookmarkEnd w:id="7"/>
      <w:bookmarkEnd w:id="8"/>
    </w:p>
    <w:p w14:paraId="6EA3E583" w14:textId="77777777" w:rsidR="007D7528" w:rsidRDefault="007D7528" w:rsidP="00632495">
      <w:pPr>
        <w:pStyle w:val="Heading2"/>
        <w:spacing w:before="240"/>
      </w:pPr>
      <w:bookmarkStart w:id="9" w:name="_Toc126250529"/>
      <w:bookmarkStart w:id="10" w:name="_Toc176361633"/>
      <w:bookmarkStart w:id="11" w:name="_Toc148960042"/>
      <w:bookmarkStart w:id="12" w:name="_Toc148963259"/>
      <w:bookmarkStart w:id="13" w:name="_Toc148973448"/>
      <w:bookmarkStart w:id="14" w:name="_Toc205303133"/>
      <w:r w:rsidRPr="005D546E">
        <w:t>Title</w:t>
      </w:r>
      <w:bookmarkEnd w:id="9"/>
      <w:bookmarkEnd w:id="10"/>
      <w:bookmarkEnd w:id="14"/>
    </w:p>
    <w:p w14:paraId="20A8B6B2" w14:textId="77777777" w:rsidR="007D7528" w:rsidRDefault="007D7528" w:rsidP="007D7528">
      <w:r>
        <w:t>Guidelines Section 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D7528" w:rsidRPr="005D546E" w14:paraId="5151D043" w14:textId="77777777" w:rsidTr="00963F30">
        <w:tc>
          <w:tcPr>
            <w:tcW w:w="9350" w:type="dxa"/>
            <w:shd w:val="clear" w:color="auto" w:fill="auto"/>
          </w:tcPr>
          <w:p w14:paraId="037597EB" w14:textId="77777777" w:rsidR="007D7528" w:rsidRPr="005D546E" w:rsidRDefault="007D7528" w:rsidP="00963F30">
            <w:pPr>
              <w:rPr>
                <w:lang w:eastAsia="en-GB"/>
              </w:rPr>
            </w:pPr>
          </w:p>
        </w:tc>
      </w:tr>
    </w:tbl>
    <w:p w14:paraId="4AAF7587" w14:textId="77777777" w:rsidR="007D7528" w:rsidRDefault="007D7528" w:rsidP="007D7528">
      <w:pPr>
        <w:pStyle w:val="Heading2"/>
      </w:pPr>
      <w:bookmarkStart w:id="15" w:name="_Toc126250530"/>
      <w:bookmarkStart w:id="16" w:name="_Toc176361634"/>
      <w:bookmarkStart w:id="17" w:name="_Toc205303134"/>
      <w:r w:rsidRPr="005D546E">
        <w:t>Level and credits</w:t>
      </w:r>
      <w:bookmarkEnd w:id="15"/>
      <w:bookmarkEnd w:id="16"/>
      <w:bookmarkEnd w:id="17"/>
    </w:p>
    <w:p w14:paraId="483C980E" w14:textId="77777777" w:rsidR="007D7528" w:rsidRPr="0023663A" w:rsidRDefault="007D7528" w:rsidP="007D7528">
      <w:r>
        <w:t>Guidelines Section 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7D7528" w:rsidRPr="005D546E" w14:paraId="155FCEE6" w14:textId="77777777" w:rsidTr="00963F30">
        <w:tc>
          <w:tcPr>
            <w:tcW w:w="4788" w:type="dxa"/>
            <w:shd w:val="clear" w:color="auto" w:fill="auto"/>
          </w:tcPr>
          <w:p w14:paraId="57A22D06" w14:textId="77777777" w:rsidR="007D7528" w:rsidRPr="005D546E" w:rsidRDefault="007D7528" w:rsidP="00963F30">
            <w:pPr>
              <w:rPr>
                <w:lang w:eastAsia="en-GB"/>
              </w:rPr>
            </w:pPr>
          </w:p>
        </w:tc>
        <w:tc>
          <w:tcPr>
            <w:tcW w:w="4788" w:type="dxa"/>
            <w:shd w:val="clear" w:color="auto" w:fill="auto"/>
          </w:tcPr>
          <w:p w14:paraId="03A61427" w14:textId="77777777" w:rsidR="007D7528" w:rsidRPr="005D546E" w:rsidRDefault="007D7528" w:rsidP="00963F30">
            <w:pPr>
              <w:rPr>
                <w:lang w:eastAsia="en-GB"/>
              </w:rPr>
            </w:pPr>
          </w:p>
        </w:tc>
      </w:tr>
    </w:tbl>
    <w:p w14:paraId="579E1FBC" w14:textId="7D87D14A" w:rsidR="00D713C7" w:rsidRDefault="00D713C7" w:rsidP="002B5476">
      <w:pPr>
        <w:pStyle w:val="Heading2"/>
      </w:pPr>
      <w:bookmarkStart w:id="18" w:name="_Toc205303135"/>
      <w:bookmarkEnd w:id="11"/>
      <w:bookmarkEnd w:id="12"/>
      <w:r w:rsidRPr="00424A6C">
        <w:t>Classification (NZSCED)</w:t>
      </w:r>
      <w:bookmarkStart w:id="19" w:name="_Hlk148971327"/>
      <w:bookmarkEnd w:id="13"/>
      <w:bookmarkEnd w:id="18"/>
    </w:p>
    <w:p w14:paraId="6A92AACD" w14:textId="3489E72F" w:rsidR="00B35C49" w:rsidRPr="00B35C49" w:rsidRDefault="00B35C49" w:rsidP="002B5476">
      <w:r>
        <w:t>Guidelines Section 3.3</w:t>
      </w:r>
    </w:p>
    <w:bookmarkEnd w:id="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13C7" w:rsidRPr="005D546E" w14:paraId="38459CA1" w14:textId="77777777" w:rsidTr="00F824F9">
        <w:tc>
          <w:tcPr>
            <w:tcW w:w="9576" w:type="dxa"/>
            <w:shd w:val="clear" w:color="auto" w:fill="auto"/>
          </w:tcPr>
          <w:p w14:paraId="683444F0" w14:textId="77777777" w:rsidR="00D713C7" w:rsidRPr="005D546E" w:rsidRDefault="00D713C7" w:rsidP="002B5476">
            <w:pPr>
              <w:rPr>
                <w:lang w:eastAsia="en-GB"/>
              </w:rPr>
            </w:pPr>
          </w:p>
        </w:tc>
      </w:tr>
    </w:tbl>
    <w:p w14:paraId="6196A67A" w14:textId="77777777" w:rsidR="00D713C7" w:rsidRPr="0029161F" w:rsidRDefault="00D713C7" w:rsidP="002B5476">
      <w:pPr>
        <w:pStyle w:val="Heading2"/>
      </w:pPr>
      <w:bookmarkStart w:id="20" w:name="_Toc148973449"/>
      <w:bookmarkStart w:id="21" w:name="_Toc205303136"/>
      <w:r w:rsidRPr="0029161F">
        <w:t>Purpose</w:t>
      </w:r>
      <w:bookmarkEnd w:id="20"/>
      <w:bookmarkEnd w:id="21"/>
    </w:p>
    <w:p w14:paraId="68C0DC4A" w14:textId="5F88B53E" w:rsidR="00B35C49" w:rsidRDefault="00B35C49" w:rsidP="002B5476">
      <w:r>
        <w:t>Guidelines Section 3.4</w:t>
      </w:r>
    </w:p>
    <w:p w14:paraId="38E2DF4B" w14:textId="2723BA64" w:rsidR="00E36540" w:rsidRPr="00C048DE" w:rsidRDefault="00E36540" w:rsidP="002B5476">
      <w:r>
        <w:t xml:space="preserve">For Te Hono o Te Kahurangi applications, providers can use this section to describe their strategic direction; </w:t>
      </w:r>
      <w:r w:rsidR="00991353">
        <w:t xml:space="preserve">hapori </w:t>
      </w:r>
      <w:r>
        <w:t>aspirations and guiding kaupapa.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13C7" w:rsidRPr="005D546E" w14:paraId="7DE4BBB8" w14:textId="77777777" w:rsidTr="00F824F9">
        <w:tc>
          <w:tcPr>
            <w:tcW w:w="9576" w:type="dxa"/>
            <w:shd w:val="clear" w:color="auto" w:fill="auto"/>
          </w:tcPr>
          <w:p w14:paraId="6B7D75ED" w14:textId="77777777" w:rsidR="00D713C7" w:rsidRPr="009B3FCC" w:rsidRDefault="00D713C7" w:rsidP="002B5476">
            <w:pPr>
              <w:rPr>
                <w:color w:val="767171" w:themeColor="background2" w:themeShade="80"/>
              </w:rPr>
            </w:pPr>
            <w:r w:rsidRPr="009B3FCC">
              <w:rPr>
                <w:color w:val="767171" w:themeColor="background2" w:themeShade="80"/>
              </w:rPr>
              <w:t xml:space="preserve">The purpose of this micro-credential is </w:t>
            </w:r>
          </w:p>
          <w:p w14:paraId="4721FC9C" w14:textId="371D3F9D" w:rsidR="00D713C7" w:rsidRPr="00B1108A" w:rsidRDefault="00D713C7" w:rsidP="002B5476">
            <w:pPr>
              <w:rPr>
                <w:lang w:eastAsia="en-GB"/>
              </w:rPr>
            </w:pPr>
          </w:p>
        </w:tc>
      </w:tr>
    </w:tbl>
    <w:p w14:paraId="4B0273E2" w14:textId="77777777" w:rsidR="00D713C7" w:rsidRDefault="00D713C7" w:rsidP="002B5476">
      <w:pPr>
        <w:pStyle w:val="Heading2"/>
      </w:pPr>
      <w:bookmarkStart w:id="22" w:name="_Toc148973450"/>
      <w:bookmarkStart w:id="23" w:name="_Toc205303137"/>
      <w:r w:rsidRPr="005D546E">
        <w:t>Outcome</w:t>
      </w:r>
      <w:bookmarkEnd w:id="22"/>
      <w:bookmarkEnd w:id="23"/>
    </w:p>
    <w:p w14:paraId="2138A45C" w14:textId="1A9DF912" w:rsidR="00B35C49" w:rsidRDefault="00B35C49" w:rsidP="002B5476">
      <w:r>
        <w:t>Guidelines Section 3.4</w:t>
      </w:r>
    </w:p>
    <w:p w14:paraId="1BBD37D2" w14:textId="393E2C5C" w:rsidR="002D4C43" w:rsidRDefault="002D4C43" w:rsidP="002B5476">
      <w:bookmarkStart w:id="24" w:name="_Hlk189206954"/>
      <w:r>
        <w:t xml:space="preserve">For Te Hono o Te Kahurangi applications, the skills and knowledge may include te ao Māori practices and contexts. </w:t>
      </w:r>
    </w:p>
    <w:p w14:paraId="6550845C" w14:textId="024C329D" w:rsidR="007E314A" w:rsidRDefault="007E314A" w:rsidP="007E314A">
      <w:bookmarkStart w:id="25" w:name="_Hlk189206943"/>
      <w:bookmarkEnd w:id="24"/>
      <w:r>
        <w:t xml:space="preserve">Please </w:t>
      </w:r>
      <w:r w:rsidR="00905019">
        <w:t>summarise the</w:t>
      </w:r>
      <w:r w:rsidR="00905019">
        <w:t xml:space="preserve"> </w:t>
      </w:r>
      <w:r w:rsidR="00A864A7">
        <w:t>learning outcomes</w:t>
      </w:r>
      <w:r>
        <w:t xml:space="preserve"> that </w:t>
      </w:r>
      <w:r w:rsidRPr="00CF5FC2">
        <w:t xml:space="preserve">describe what the learner is expected to be able to </w:t>
      </w:r>
      <w:r>
        <w:t>know and do</w:t>
      </w:r>
      <w:r w:rsidRPr="00CF5FC2">
        <w:t xml:space="preserve"> when they complete the requirements of the micro-credential.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13C7" w:rsidRPr="005D546E" w14:paraId="690CEE3C" w14:textId="77777777" w:rsidTr="00C71368">
        <w:tc>
          <w:tcPr>
            <w:tcW w:w="9350" w:type="dxa"/>
            <w:tcBorders>
              <w:top w:val="single" w:sz="4" w:space="0" w:color="auto"/>
              <w:left w:val="single" w:sz="4" w:space="0" w:color="auto"/>
              <w:bottom w:val="single" w:sz="4" w:space="0" w:color="auto"/>
              <w:right w:val="single" w:sz="4" w:space="0" w:color="auto"/>
            </w:tcBorders>
            <w:shd w:val="clear" w:color="auto" w:fill="auto"/>
          </w:tcPr>
          <w:bookmarkEnd w:id="25"/>
          <w:p w14:paraId="382490A0" w14:textId="5DC1B1F0" w:rsidR="00D713C7" w:rsidRPr="009B3FCC" w:rsidRDefault="00D713C7" w:rsidP="00482695">
            <w:pPr>
              <w:rPr>
                <w:b/>
              </w:rPr>
            </w:pPr>
            <w:r w:rsidRPr="009B3FCC">
              <w:t>On successful completion of this micro-credential, learners/ākonga will be able to</w:t>
            </w:r>
            <w:r w:rsidR="00AF167C">
              <w:t>…</w:t>
            </w:r>
            <w:r w:rsidRPr="009B3FCC">
              <w:t xml:space="preserve"> </w:t>
            </w:r>
          </w:p>
          <w:p w14:paraId="7D4FB828" w14:textId="77777777" w:rsidR="00AF167C" w:rsidRDefault="00AF167C" w:rsidP="00482695"/>
          <w:p w14:paraId="66873594" w14:textId="77777777" w:rsidR="00CD2801" w:rsidRDefault="00CD2801" w:rsidP="00482695"/>
          <w:p w14:paraId="6FECC34A" w14:textId="77777777" w:rsidR="00D713C7" w:rsidRPr="005D546E" w:rsidRDefault="00D713C7" w:rsidP="002B5476"/>
        </w:tc>
      </w:tr>
    </w:tbl>
    <w:p w14:paraId="28D206DE" w14:textId="77777777" w:rsidR="00364DC3" w:rsidRPr="00364DC3" w:rsidRDefault="00364DC3" w:rsidP="00364DC3">
      <w:pPr>
        <w:pStyle w:val="Heading2"/>
        <w:rPr>
          <w:bCs/>
          <w:lang w:eastAsia="en-GB"/>
        </w:rPr>
      </w:pPr>
      <w:bookmarkStart w:id="26" w:name="_Toc176361639"/>
      <w:bookmarkStart w:id="27" w:name="_Toc205303138"/>
      <w:r w:rsidRPr="00364DC3">
        <w:rPr>
          <w:bCs/>
          <w:lang w:eastAsia="en-GB"/>
        </w:rPr>
        <w:lastRenderedPageBreak/>
        <w:t>Education pathway</w:t>
      </w:r>
      <w:bookmarkEnd w:id="27"/>
    </w:p>
    <w:p w14:paraId="6356A661" w14:textId="0FB2638E" w:rsidR="00364DC3" w:rsidRPr="00364DC3" w:rsidRDefault="00364DC3" w:rsidP="00364DC3">
      <w:r w:rsidRPr="00364DC3">
        <w:t>Guidelines Section 3.4</w:t>
      </w:r>
    </w:p>
    <w:tbl>
      <w:tblPr>
        <w:tblW w:w="0" w:type="auto"/>
        <w:tblCellMar>
          <w:left w:w="0" w:type="dxa"/>
          <w:right w:w="0" w:type="dxa"/>
        </w:tblCellMar>
        <w:tblLook w:val="04A0" w:firstRow="1" w:lastRow="0" w:firstColumn="1" w:lastColumn="0" w:noHBand="0" w:noVBand="1"/>
      </w:tblPr>
      <w:tblGrid>
        <w:gridCol w:w="9340"/>
      </w:tblGrid>
      <w:tr w:rsidR="00364DC3" w:rsidRPr="00364DC3" w14:paraId="7455DADD" w14:textId="77777777" w:rsidTr="001F2314">
        <w:tc>
          <w:tcPr>
            <w:tcW w:w="935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E39D3D9" w14:textId="77777777" w:rsidR="00364DC3" w:rsidRPr="00401ADE" w:rsidRDefault="00364DC3" w:rsidP="00401ADE">
            <w:pPr>
              <w:rPr>
                <w:b/>
                <w:color w:val="7F7F7F" w:themeColor="text1" w:themeTint="80"/>
              </w:rPr>
            </w:pPr>
            <w:bookmarkStart w:id="28" w:name="_Toc188537329"/>
            <w:r w:rsidRPr="00401ADE">
              <w:rPr>
                <w:color w:val="7F7F7F" w:themeColor="text1" w:themeTint="80"/>
              </w:rPr>
              <w:t>This micro-credential builds upon …</w:t>
            </w:r>
            <w:bookmarkEnd w:id="28"/>
          </w:p>
          <w:p w14:paraId="6FDCF7C3" w14:textId="77777777" w:rsidR="009679D1" w:rsidRPr="009679D1" w:rsidRDefault="009679D1" w:rsidP="00401ADE"/>
          <w:p w14:paraId="4105ED8A" w14:textId="07DBB38D" w:rsidR="009679D1" w:rsidRPr="00401ADE" w:rsidRDefault="009679D1" w:rsidP="00401ADE">
            <w:pPr>
              <w:rPr>
                <w:b/>
                <w:color w:val="7F7F7F" w:themeColor="text1" w:themeTint="80"/>
              </w:rPr>
            </w:pPr>
            <w:r w:rsidRPr="00401ADE">
              <w:rPr>
                <w:color w:val="7F7F7F" w:themeColor="text1" w:themeTint="80"/>
              </w:rPr>
              <w:t>This micro-credential may lead to …</w:t>
            </w:r>
          </w:p>
          <w:p w14:paraId="0D72AF14" w14:textId="77777777" w:rsidR="00364DC3" w:rsidRPr="00364DC3" w:rsidRDefault="00364DC3" w:rsidP="00401ADE">
            <w:pPr>
              <w:rPr>
                <w:lang w:eastAsia="en-GB"/>
              </w:rPr>
            </w:pPr>
          </w:p>
          <w:p w14:paraId="0FC0D91D" w14:textId="77777777" w:rsidR="00364DC3" w:rsidRPr="00364DC3" w:rsidRDefault="00364DC3" w:rsidP="001F2314">
            <w:pPr>
              <w:rPr>
                <w:lang w:eastAsia="en-GB"/>
              </w:rPr>
            </w:pPr>
          </w:p>
        </w:tc>
      </w:tr>
    </w:tbl>
    <w:p w14:paraId="6F3B69DA" w14:textId="77777777" w:rsidR="00364DC3" w:rsidRDefault="00364DC3" w:rsidP="00364DC3">
      <w:pPr>
        <w:pStyle w:val="Heading2"/>
        <w:rPr>
          <w:bCs/>
          <w:lang w:eastAsia="en-GB"/>
        </w:rPr>
      </w:pPr>
      <w:bookmarkStart w:id="29" w:name="_Toc205303139"/>
      <w:r w:rsidRPr="00364DC3">
        <w:rPr>
          <w:bCs/>
          <w:lang w:eastAsia="en-GB"/>
        </w:rPr>
        <w:t>Cultural,</w:t>
      </w:r>
      <w:r>
        <w:rPr>
          <w:bCs/>
          <w:lang w:eastAsia="en-GB"/>
        </w:rPr>
        <w:t xml:space="preserve"> </w:t>
      </w:r>
      <w:r w:rsidRPr="00364DC3">
        <w:rPr>
          <w:bCs/>
          <w:lang w:eastAsia="en-GB"/>
        </w:rPr>
        <w:t>community or employment pathway</w:t>
      </w:r>
      <w:bookmarkEnd w:id="29"/>
    </w:p>
    <w:p w14:paraId="72543AE3" w14:textId="770714E4" w:rsidR="00364DC3" w:rsidRPr="00364DC3" w:rsidRDefault="00364DC3" w:rsidP="001F2314">
      <w:pPr>
        <w:rPr>
          <w:bCs/>
          <w:lang w:eastAsia="en-GB"/>
        </w:rPr>
      </w:pPr>
      <w:bookmarkStart w:id="30" w:name="_Toc188537332"/>
      <w:bookmarkStart w:id="31" w:name="_Hlk188541394"/>
      <w:r w:rsidRPr="00364DC3">
        <w:t>For Te Hono o Te Kahurangi applications, providers can use this section to</w:t>
      </w:r>
      <w:r w:rsidR="00550F56">
        <w:t xml:space="preserve"> list roles that work with whānau, hapū and iwi and roles that are relevant to the marae. These roles can be paid or volunteer.</w:t>
      </w:r>
      <w:bookmarkEnd w:id="30"/>
    </w:p>
    <w:tbl>
      <w:tblPr>
        <w:tblW w:w="0" w:type="auto"/>
        <w:tblCellMar>
          <w:left w:w="0" w:type="dxa"/>
          <w:right w:w="0" w:type="dxa"/>
        </w:tblCellMar>
        <w:tblLook w:val="04A0" w:firstRow="1" w:lastRow="0" w:firstColumn="1" w:lastColumn="0" w:noHBand="0" w:noVBand="1"/>
      </w:tblPr>
      <w:tblGrid>
        <w:gridCol w:w="9340"/>
      </w:tblGrid>
      <w:tr w:rsidR="00364DC3" w:rsidRPr="00364DC3" w14:paraId="48C7EB90" w14:textId="77777777" w:rsidTr="001F2314">
        <w:tc>
          <w:tcPr>
            <w:tcW w:w="935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4640A75" w14:textId="77777777" w:rsidR="00364DC3" w:rsidRPr="00BC3DAA" w:rsidRDefault="00364DC3" w:rsidP="00BC3DAA">
            <w:pPr>
              <w:rPr>
                <w:color w:val="7F7F7F" w:themeColor="text1" w:themeTint="80"/>
              </w:rPr>
            </w:pPr>
            <w:bookmarkStart w:id="32" w:name="_Toc188537333"/>
            <w:bookmarkEnd w:id="31"/>
            <w:r w:rsidRPr="00BC3DAA">
              <w:rPr>
                <w:color w:val="7F7F7F" w:themeColor="text1" w:themeTint="80"/>
              </w:rPr>
              <w:t>On successful completion of this micro-credential, learners/ākonga may…</w:t>
            </w:r>
            <w:bookmarkEnd w:id="32"/>
          </w:p>
          <w:p w14:paraId="2CF1E4E0" w14:textId="77777777" w:rsidR="00364DC3" w:rsidRPr="00BC3DAA" w:rsidRDefault="00364DC3" w:rsidP="00BC3DAA">
            <w:pPr>
              <w:rPr>
                <w:color w:val="7F7F7F" w:themeColor="text1" w:themeTint="80"/>
                <w:lang w:eastAsia="en-GB"/>
              </w:rPr>
            </w:pPr>
          </w:p>
          <w:p w14:paraId="15A07C29" w14:textId="77777777" w:rsidR="00422BF0" w:rsidRPr="00422BF0" w:rsidRDefault="00422BF0" w:rsidP="00422BF0">
            <w:pPr>
              <w:rPr>
                <w:lang w:eastAsia="en-GB"/>
              </w:rPr>
            </w:pPr>
          </w:p>
        </w:tc>
      </w:tr>
    </w:tbl>
    <w:p w14:paraId="6D0587D8" w14:textId="66A58A8A" w:rsidR="00325CA4" w:rsidRDefault="00325CA4" w:rsidP="00325CA4">
      <w:pPr>
        <w:pStyle w:val="Heading2"/>
        <w:rPr>
          <w:lang w:eastAsia="en-GB"/>
        </w:rPr>
      </w:pPr>
      <w:bookmarkStart w:id="33" w:name="_Toc205303140"/>
      <w:r w:rsidRPr="005D546E">
        <w:rPr>
          <w:lang w:eastAsia="en-GB"/>
        </w:rPr>
        <w:t xml:space="preserve">Assessment </w:t>
      </w:r>
      <w:r>
        <w:rPr>
          <w:lang w:eastAsia="en-GB"/>
        </w:rPr>
        <w:t xml:space="preserve">standards </w:t>
      </w:r>
      <w:bookmarkEnd w:id="26"/>
      <w:r>
        <w:rPr>
          <w:lang w:eastAsia="en-GB"/>
        </w:rPr>
        <w:t xml:space="preserve">or skill </w:t>
      </w:r>
      <w:r w:rsidRPr="005D546E">
        <w:rPr>
          <w:lang w:eastAsia="en-GB"/>
        </w:rPr>
        <w:t>standards</w:t>
      </w:r>
      <w:bookmarkEnd w:id="33"/>
    </w:p>
    <w:p w14:paraId="5B9E7326" w14:textId="3968F072" w:rsidR="00B35C49" w:rsidRDefault="00B35C49" w:rsidP="002B5476">
      <w:r>
        <w:t>Guidelines Section 3.5</w:t>
      </w:r>
    </w:p>
    <w:p w14:paraId="60D7FF4D" w14:textId="77777777" w:rsidR="00356E3F" w:rsidRDefault="00325CA4" w:rsidP="00356E3F">
      <w:pPr>
        <w:rPr>
          <w:lang w:eastAsia="en-GB"/>
        </w:rPr>
      </w:pPr>
      <w:bookmarkStart w:id="34" w:name="_Hlk188541421"/>
      <w:r>
        <w:rPr>
          <w:lang w:eastAsia="en-GB"/>
        </w:rPr>
        <w:t>For Te Hono o Te Kahurangi applications, e</w:t>
      </w:r>
      <w:r w:rsidR="006A1906">
        <w:rPr>
          <w:lang w:eastAsia="en-GB"/>
        </w:rPr>
        <w:t xml:space="preserve">xpressions of </w:t>
      </w:r>
      <w:r w:rsidR="00CF285E" w:rsidRPr="005D546E">
        <w:rPr>
          <w:lang w:eastAsia="en-GB"/>
        </w:rPr>
        <w:t>Te Hono o Te Kahurangi</w:t>
      </w:r>
      <w:r w:rsidR="006A1906">
        <w:rPr>
          <w:lang w:eastAsia="en-GB"/>
        </w:rPr>
        <w:t xml:space="preserve"> kaupapa / provider kaupapa </w:t>
      </w:r>
      <w:r w:rsidR="00550F56" w:rsidRPr="001E3D81">
        <w:rPr>
          <w:lang w:eastAsia="en-GB"/>
        </w:rPr>
        <w:t xml:space="preserve">can influence </w:t>
      </w:r>
      <w:r w:rsidR="006A1906" w:rsidRPr="001E3D81">
        <w:rPr>
          <w:lang w:eastAsia="en-GB"/>
        </w:rPr>
        <w:t xml:space="preserve">the decision to select </w:t>
      </w:r>
      <w:r w:rsidR="00991353" w:rsidRPr="001E3D81">
        <w:rPr>
          <w:lang w:eastAsia="en-GB"/>
        </w:rPr>
        <w:t xml:space="preserve">aromatawai </w:t>
      </w:r>
      <w:r w:rsidRPr="001E3D81">
        <w:rPr>
          <w:lang w:eastAsia="en-GB"/>
        </w:rPr>
        <w:t xml:space="preserve">or skill </w:t>
      </w:r>
      <w:r w:rsidR="006A1906" w:rsidRPr="001E3D81">
        <w:rPr>
          <w:lang w:eastAsia="en-GB"/>
        </w:rPr>
        <w:t>standards in the micro-credential.</w:t>
      </w:r>
    </w:p>
    <w:p w14:paraId="79412BA0" w14:textId="235E7B83" w:rsidR="00356E3F" w:rsidRDefault="00356E3F" w:rsidP="00356E3F">
      <w:pPr>
        <w:rPr>
          <w:lang w:eastAsia="en-GB"/>
        </w:rPr>
      </w:pPr>
      <w:r w:rsidRPr="00BA543F">
        <w:rPr>
          <w:lang w:eastAsia="en-GB"/>
        </w:rPr>
        <w:t xml:space="preserve">Micro-credentials do not have to include </w:t>
      </w:r>
      <w:r>
        <w:rPr>
          <w:lang w:eastAsia="en-GB"/>
        </w:rPr>
        <w:t xml:space="preserve">assessment or </w:t>
      </w:r>
      <w:r w:rsidRPr="00BA543F">
        <w:rPr>
          <w:lang w:eastAsia="en-GB"/>
        </w:rPr>
        <w:t xml:space="preserve">skill </w:t>
      </w:r>
      <w:r>
        <w:rPr>
          <w:lang w:eastAsia="en-GB"/>
        </w:rPr>
        <w:t xml:space="preserve">standards, </w:t>
      </w:r>
      <w:r w:rsidRPr="00BA543F">
        <w:rPr>
          <w:lang w:eastAsia="en-GB"/>
        </w:rPr>
        <w:t xml:space="preserve">if suitable </w:t>
      </w:r>
      <w:r>
        <w:rPr>
          <w:lang w:eastAsia="en-GB"/>
        </w:rPr>
        <w:t xml:space="preserve">skill </w:t>
      </w:r>
      <w:r w:rsidRPr="00BA543F">
        <w:rPr>
          <w:lang w:eastAsia="en-GB"/>
        </w:rPr>
        <w:t xml:space="preserve">standards do not exist. </w:t>
      </w:r>
      <w:r>
        <w:rPr>
          <w:lang w:eastAsia="en-GB"/>
        </w:rPr>
        <w:t>Delete this section if there are no standards</w:t>
      </w:r>
      <w:r w:rsidRPr="00BA543F">
        <w:rPr>
          <w:lang w:eastAsia="en-GB"/>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4554"/>
        <w:gridCol w:w="1133"/>
        <w:gridCol w:w="1134"/>
        <w:gridCol w:w="1148"/>
      </w:tblGrid>
      <w:tr w:rsidR="00D713C7" w:rsidRPr="005D546E" w14:paraId="17AC9937" w14:textId="77777777" w:rsidTr="00A8504E">
        <w:tc>
          <w:tcPr>
            <w:tcW w:w="1382" w:type="dxa"/>
            <w:shd w:val="clear" w:color="auto" w:fill="auto"/>
          </w:tcPr>
          <w:bookmarkEnd w:id="34"/>
          <w:p w14:paraId="49BB6DCD" w14:textId="77777777" w:rsidR="00D713C7" w:rsidRPr="005D546E" w:rsidRDefault="00D713C7" w:rsidP="002B5476">
            <w:pPr>
              <w:rPr>
                <w:lang w:eastAsia="en-GB"/>
              </w:rPr>
            </w:pPr>
            <w:r w:rsidRPr="005D546E">
              <w:rPr>
                <w:lang w:eastAsia="en-GB"/>
              </w:rPr>
              <w:t>ID</w:t>
            </w:r>
          </w:p>
        </w:tc>
        <w:tc>
          <w:tcPr>
            <w:tcW w:w="4554" w:type="dxa"/>
            <w:shd w:val="clear" w:color="auto" w:fill="auto"/>
          </w:tcPr>
          <w:p w14:paraId="36701C54" w14:textId="77777777" w:rsidR="00D713C7" w:rsidRPr="005D546E" w:rsidRDefault="00D713C7" w:rsidP="002B5476">
            <w:pPr>
              <w:rPr>
                <w:lang w:eastAsia="en-GB"/>
              </w:rPr>
            </w:pPr>
            <w:r w:rsidRPr="005D546E">
              <w:rPr>
                <w:lang w:eastAsia="en-GB"/>
              </w:rPr>
              <w:t>Title</w:t>
            </w:r>
          </w:p>
        </w:tc>
        <w:tc>
          <w:tcPr>
            <w:tcW w:w="1133" w:type="dxa"/>
            <w:shd w:val="clear" w:color="auto" w:fill="auto"/>
          </w:tcPr>
          <w:p w14:paraId="05FB879A" w14:textId="77777777" w:rsidR="00D713C7" w:rsidRPr="005D546E" w:rsidRDefault="00D713C7" w:rsidP="002B5476">
            <w:pPr>
              <w:rPr>
                <w:lang w:eastAsia="en-GB"/>
              </w:rPr>
            </w:pPr>
            <w:r w:rsidRPr="005D546E">
              <w:rPr>
                <w:lang w:eastAsia="en-GB"/>
              </w:rPr>
              <w:t>Level</w:t>
            </w:r>
          </w:p>
        </w:tc>
        <w:tc>
          <w:tcPr>
            <w:tcW w:w="1134" w:type="dxa"/>
            <w:shd w:val="clear" w:color="auto" w:fill="auto"/>
          </w:tcPr>
          <w:p w14:paraId="1D8DE48E" w14:textId="77777777" w:rsidR="00D713C7" w:rsidRPr="005D546E" w:rsidRDefault="00D713C7" w:rsidP="002B5476">
            <w:pPr>
              <w:rPr>
                <w:lang w:eastAsia="en-GB"/>
              </w:rPr>
            </w:pPr>
            <w:r w:rsidRPr="005D546E">
              <w:rPr>
                <w:lang w:eastAsia="en-GB"/>
              </w:rPr>
              <w:t>Credit</w:t>
            </w:r>
          </w:p>
        </w:tc>
        <w:tc>
          <w:tcPr>
            <w:tcW w:w="1148" w:type="dxa"/>
          </w:tcPr>
          <w:p w14:paraId="6785EB9B" w14:textId="77777777" w:rsidR="00D713C7" w:rsidRPr="005D546E" w:rsidRDefault="00D713C7" w:rsidP="002B5476">
            <w:pPr>
              <w:rPr>
                <w:lang w:eastAsia="en-GB"/>
              </w:rPr>
            </w:pPr>
            <w:r>
              <w:rPr>
                <w:lang w:eastAsia="en-GB"/>
              </w:rPr>
              <w:t>Version</w:t>
            </w:r>
          </w:p>
        </w:tc>
      </w:tr>
      <w:tr w:rsidR="00D713C7" w:rsidRPr="005D546E" w14:paraId="7124756B" w14:textId="77777777" w:rsidTr="00A8504E">
        <w:tc>
          <w:tcPr>
            <w:tcW w:w="1382" w:type="dxa"/>
            <w:shd w:val="clear" w:color="auto" w:fill="auto"/>
          </w:tcPr>
          <w:p w14:paraId="537E88C7" w14:textId="77777777" w:rsidR="00D713C7" w:rsidRPr="005D546E" w:rsidRDefault="00D713C7" w:rsidP="002B5476">
            <w:pPr>
              <w:rPr>
                <w:lang w:eastAsia="en-GB"/>
              </w:rPr>
            </w:pPr>
          </w:p>
        </w:tc>
        <w:tc>
          <w:tcPr>
            <w:tcW w:w="4554" w:type="dxa"/>
            <w:shd w:val="clear" w:color="auto" w:fill="auto"/>
          </w:tcPr>
          <w:p w14:paraId="3852242B" w14:textId="77777777" w:rsidR="00D713C7" w:rsidRPr="005D546E" w:rsidRDefault="00D713C7" w:rsidP="002B5476">
            <w:pPr>
              <w:rPr>
                <w:lang w:eastAsia="en-GB"/>
              </w:rPr>
            </w:pPr>
          </w:p>
        </w:tc>
        <w:tc>
          <w:tcPr>
            <w:tcW w:w="1133" w:type="dxa"/>
            <w:shd w:val="clear" w:color="auto" w:fill="auto"/>
          </w:tcPr>
          <w:p w14:paraId="42425259" w14:textId="77777777" w:rsidR="00D713C7" w:rsidRPr="005D546E" w:rsidRDefault="00D713C7" w:rsidP="002B5476">
            <w:pPr>
              <w:rPr>
                <w:lang w:eastAsia="en-GB"/>
              </w:rPr>
            </w:pPr>
          </w:p>
        </w:tc>
        <w:tc>
          <w:tcPr>
            <w:tcW w:w="1134" w:type="dxa"/>
            <w:shd w:val="clear" w:color="auto" w:fill="auto"/>
          </w:tcPr>
          <w:p w14:paraId="055DFA2D" w14:textId="77777777" w:rsidR="00D713C7" w:rsidRPr="005D546E" w:rsidRDefault="00D713C7" w:rsidP="002B5476">
            <w:pPr>
              <w:rPr>
                <w:lang w:eastAsia="en-GB"/>
              </w:rPr>
            </w:pPr>
          </w:p>
        </w:tc>
        <w:tc>
          <w:tcPr>
            <w:tcW w:w="1148" w:type="dxa"/>
          </w:tcPr>
          <w:p w14:paraId="01533BA9" w14:textId="77777777" w:rsidR="00D713C7" w:rsidRDefault="00D713C7" w:rsidP="002B5476">
            <w:pPr>
              <w:rPr>
                <w:lang w:eastAsia="en-GB"/>
              </w:rPr>
            </w:pPr>
          </w:p>
        </w:tc>
      </w:tr>
      <w:tr w:rsidR="00D713C7" w:rsidRPr="005D546E" w14:paraId="6347C912" w14:textId="77777777" w:rsidTr="00A8504E">
        <w:tc>
          <w:tcPr>
            <w:tcW w:w="1382" w:type="dxa"/>
            <w:shd w:val="clear" w:color="auto" w:fill="auto"/>
          </w:tcPr>
          <w:p w14:paraId="1EB97E77" w14:textId="77777777" w:rsidR="00D713C7" w:rsidRPr="005D546E" w:rsidRDefault="00D713C7" w:rsidP="002B5476">
            <w:pPr>
              <w:rPr>
                <w:lang w:eastAsia="en-GB"/>
              </w:rPr>
            </w:pPr>
          </w:p>
        </w:tc>
        <w:tc>
          <w:tcPr>
            <w:tcW w:w="4554" w:type="dxa"/>
            <w:shd w:val="clear" w:color="auto" w:fill="auto"/>
          </w:tcPr>
          <w:p w14:paraId="4D354C28" w14:textId="77777777" w:rsidR="00D713C7" w:rsidRPr="005D546E" w:rsidRDefault="00D713C7" w:rsidP="002B5476">
            <w:pPr>
              <w:rPr>
                <w:lang w:eastAsia="en-GB"/>
              </w:rPr>
            </w:pPr>
          </w:p>
        </w:tc>
        <w:tc>
          <w:tcPr>
            <w:tcW w:w="1133" w:type="dxa"/>
            <w:shd w:val="clear" w:color="auto" w:fill="auto"/>
          </w:tcPr>
          <w:p w14:paraId="10B78BD3" w14:textId="77777777" w:rsidR="00D713C7" w:rsidRPr="005D546E" w:rsidRDefault="00D713C7" w:rsidP="002B5476">
            <w:pPr>
              <w:rPr>
                <w:lang w:eastAsia="en-GB"/>
              </w:rPr>
            </w:pPr>
          </w:p>
        </w:tc>
        <w:tc>
          <w:tcPr>
            <w:tcW w:w="1134" w:type="dxa"/>
            <w:shd w:val="clear" w:color="auto" w:fill="auto"/>
          </w:tcPr>
          <w:p w14:paraId="6C7BE9B4" w14:textId="77777777" w:rsidR="00D713C7" w:rsidRPr="005D546E" w:rsidRDefault="00D713C7" w:rsidP="002B5476">
            <w:pPr>
              <w:rPr>
                <w:lang w:eastAsia="en-GB"/>
              </w:rPr>
            </w:pPr>
          </w:p>
        </w:tc>
        <w:tc>
          <w:tcPr>
            <w:tcW w:w="1148" w:type="dxa"/>
          </w:tcPr>
          <w:p w14:paraId="68C1863D" w14:textId="77777777" w:rsidR="00D713C7" w:rsidRDefault="00D713C7" w:rsidP="002B5476">
            <w:pPr>
              <w:rPr>
                <w:lang w:eastAsia="en-GB"/>
              </w:rPr>
            </w:pPr>
          </w:p>
        </w:tc>
      </w:tr>
      <w:tr w:rsidR="00D713C7" w:rsidRPr="005D546E" w14:paraId="0106102E" w14:textId="77777777" w:rsidTr="00A8504E">
        <w:tc>
          <w:tcPr>
            <w:tcW w:w="1382" w:type="dxa"/>
            <w:shd w:val="clear" w:color="auto" w:fill="auto"/>
          </w:tcPr>
          <w:p w14:paraId="53F99B7E" w14:textId="77777777" w:rsidR="00D713C7" w:rsidRPr="005D546E" w:rsidRDefault="00D713C7" w:rsidP="002B5476">
            <w:pPr>
              <w:rPr>
                <w:lang w:eastAsia="en-GB"/>
              </w:rPr>
            </w:pPr>
          </w:p>
        </w:tc>
        <w:tc>
          <w:tcPr>
            <w:tcW w:w="4554" w:type="dxa"/>
            <w:shd w:val="clear" w:color="auto" w:fill="auto"/>
          </w:tcPr>
          <w:p w14:paraId="29CF1674" w14:textId="77777777" w:rsidR="00D713C7" w:rsidRPr="005D546E" w:rsidRDefault="00D713C7" w:rsidP="002B5476">
            <w:pPr>
              <w:rPr>
                <w:lang w:eastAsia="en-GB"/>
              </w:rPr>
            </w:pPr>
          </w:p>
        </w:tc>
        <w:tc>
          <w:tcPr>
            <w:tcW w:w="1133" w:type="dxa"/>
            <w:shd w:val="clear" w:color="auto" w:fill="auto"/>
          </w:tcPr>
          <w:p w14:paraId="089D2647" w14:textId="77777777" w:rsidR="00D713C7" w:rsidRPr="005D546E" w:rsidRDefault="00D713C7" w:rsidP="002B5476">
            <w:pPr>
              <w:rPr>
                <w:lang w:eastAsia="en-GB"/>
              </w:rPr>
            </w:pPr>
          </w:p>
        </w:tc>
        <w:tc>
          <w:tcPr>
            <w:tcW w:w="1134" w:type="dxa"/>
            <w:shd w:val="clear" w:color="auto" w:fill="auto"/>
          </w:tcPr>
          <w:p w14:paraId="0FD225DF" w14:textId="77777777" w:rsidR="00D713C7" w:rsidRPr="005D546E" w:rsidRDefault="00D713C7" w:rsidP="002B5476">
            <w:pPr>
              <w:rPr>
                <w:lang w:eastAsia="en-GB"/>
              </w:rPr>
            </w:pPr>
          </w:p>
        </w:tc>
        <w:tc>
          <w:tcPr>
            <w:tcW w:w="1148" w:type="dxa"/>
          </w:tcPr>
          <w:p w14:paraId="0C0398B5" w14:textId="77777777" w:rsidR="00D713C7" w:rsidRDefault="00D713C7" w:rsidP="002B5476">
            <w:pPr>
              <w:rPr>
                <w:lang w:eastAsia="en-GB"/>
              </w:rPr>
            </w:pPr>
          </w:p>
        </w:tc>
      </w:tr>
      <w:tr w:rsidR="00D713C7" w:rsidRPr="005D546E" w14:paraId="3C2C49F7" w14:textId="77777777" w:rsidTr="00A8504E">
        <w:tc>
          <w:tcPr>
            <w:tcW w:w="1382" w:type="dxa"/>
            <w:shd w:val="clear" w:color="auto" w:fill="auto"/>
          </w:tcPr>
          <w:p w14:paraId="60A75F91" w14:textId="77777777" w:rsidR="00D713C7" w:rsidRPr="005D546E" w:rsidRDefault="00D713C7" w:rsidP="002B5476">
            <w:pPr>
              <w:rPr>
                <w:lang w:eastAsia="en-GB"/>
              </w:rPr>
            </w:pPr>
          </w:p>
        </w:tc>
        <w:tc>
          <w:tcPr>
            <w:tcW w:w="4554" w:type="dxa"/>
            <w:shd w:val="clear" w:color="auto" w:fill="auto"/>
          </w:tcPr>
          <w:p w14:paraId="100A39FC" w14:textId="77777777" w:rsidR="00D713C7" w:rsidRPr="005D546E" w:rsidRDefault="00D713C7" w:rsidP="002B5476">
            <w:pPr>
              <w:rPr>
                <w:lang w:eastAsia="en-GB"/>
              </w:rPr>
            </w:pPr>
          </w:p>
        </w:tc>
        <w:tc>
          <w:tcPr>
            <w:tcW w:w="1133" w:type="dxa"/>
            <w:shd w:val="clear" w:color="auto" w:fill="auto"/>
          </w:tcPr>
          <w:p w14:paraId="735F4499" w14:textId="77777777" w:rsidR="00D713C7" w:rsidRPr="005D546E" w:rsidRDefault="00D713C7" w:rsidP="002B5476">
            <w:pPr>
              <w:rPr>
                <w:lang w:eastAsia="en-GB"/>
              </w:rPr>
            </w:pPr>
          </w:p>
        </w:tc>
        <w:tc>
          <w:tcPr>
            <w:tcW w:w="1134" w:type="dxa"/>
            <w:shd w:val="clear" w:color="auto" w:fill="auto"/>
          </w:tcPr>
          <w:p w14:paraId="28D7896F" w14:textId="77777777" w:rsidR="00D713C7" w:rsidRPr="005D546E" w:rsidRDefault="00D713C7" w:rsidP="002B5476">
            <w:pPr>
              <w:rPr>
                <w:lang w:eastAsia="en-GB"/>
              </w:rPr>
            </w:pPr>
          </w:p>
        </w:tc>
        <w:tc>
          <w:tcPr>
            <w:tcW w:w="1148" w:type="dxa"/>
          </w:tcPr>
          <w:p w14:paraId="6FC037DF" w14:textId="77777777" w:rsidR="00D713C7" w:rsidRDefault="00D713C7" w:rsidP="002B5476">
            <w:pPr>
              <w:rPr>
                <w:lang w:eastAsia="en-GB"/>
              </w:rPr>
            </w:pPr>
          </w:p>
        </w:tc>
      </w:tr>
    </w:tbl>
    <w:p w14:paraId="0A1E6E90" w14:textId="62DC28CB" w:rsidR="00D713C7" w:rsidRDefault="00D713C7" w:rsidP="002B5476">
      <w:pPr>
        <w:pStyle w:val="Heading2"/>
        <w:rPr>
          <w:lang w:eastAsia="en-GB"/>
        </w:rPr>
      </w:pPr>
      <w:bookmarkStart w:id="35" w:name="_Toc148973452"/>
      <w:bookmarkStart w:id="36" w:name="_Toc205303141"/>
      <w:r w:rsidRPr="005D546E">
        <w:rPr>
          <w:lang w:eastAsia="en-GB"/>
        </w:rPr>
        <w:t>Review period</w:t>
      </w:r>
      <w:bookmarkEnd w:id="35"/>
      <w:bookmarkEnd w:id="36"/>
    </w:p>
    <w:p w14:paraId="3C0FF459" w14:textId="09DD1524" w:rsidR="00C048DE" w:rsidRDefault="00C048DE" w:rsidP="002B5476">
      <w:r>
        <w:t>Guidelines Section 3.6</w:t>
      </w:r>
    </w:p>
    <w:p w14:paraId="4BFB3584" w14:textId="62D01E63" w:rsidR="00550F56" w:rsidRPr="00C048DE" w:rsidRDefault="00550F56" w:rsidP="002B5476">
      <w:pPr>
        <w:rPr>
          <w:lang w:eastAsia="en-GB"/>
        </w:rPr>
      </w:pPr>
      <w:bookmarkStart w:id="37" w:name="_Hlk189207167"/>
      <w:r>
        <w:t xml:space="preserve">For Te Hono o Te Kahurangi applications, </w:t>
      </w:r>
      <w:r>
        <w:rPr>
          <w:lang w:eastAsia="en-GB"/>
        </w:rPr>
        <w:t xml:space="preserve">expressions of </w:t>
      </w:r>
      <w:r w:rsidRPr="005D546E">
        <w:t>Te Hono o Te Kahurangi</w:t>
      </w:r>
      <w:r>
        <w:rPr>
          <w:lang w:eastAsia="en-GB"/>
        </w:rPr>
        <w:t xml:space="preserve"> kaupapa / provider </w:t>
      </w:r>
      <w:r w:rsidR="00991353">
        <w:rPr>
          <w:lang w:eastAsia="en-GB"/>
        </w:rPr>
        <w:t>k</w:t>
      </w:r>
      <w:r w:rsidR="006C41EB">
        <w:rPr>
          <w:lang w:eastAsia="en-GB"/>
        </w:rPr>
        <w:t xml:space="preserve">aupapa can be used to determine the review period.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13C7" w:rsidRPr="005D546E" w14:paraId="0765EA04" w14:textId="77777777" w:rsidTr="00F824F9">
        <w:tc>
          <w:tcPr>
            <w:tcW w:w="9576" w:type="dxa"/>
            <w:shd w:val="clear" w:color="auto" w:fill="auto"/>
          </w:tcPr>
          <w:p w14:paraId="4C843805" w14:textId="148EA881" w:rsidR="00D713C7" w:rsidRPr="005D546E" w:rsidRDefault="00476241" w:rsidP="009679D1">
            <w:pPr>
              <w:pStyle w:val="Heading2"/>
              <w:spacing w:before="120"/>
              <w:rPr>
                <w:lang w:eastAsia="en-GB"/>
              </w:rPr>
            </w:pPr>
            <w:bookmarkStart w:id="38" w:name="_Toc205303142"/>
            <w:bookmarkEnd w:id="37"/>
            <w:r w:rsidRPr="009679D1">
              <w:rPr>
                <w:rFonts w:ascii="Inter" w:eastAsia="Arial" w:hAnsi="Inter"/>
                <w:b w:val="0"/>
                <w:color w:val="767171" w:themeColor="background2" w:themeShade="80"/>
                <w:sz w:val="22"/>
                <w:szCs w:val="22"/>
              </w:rPr>
              <w:t>Month Year</w:t>
            </w:r>
            <w:bookmarkEnd w:id="38"/>
          </w:p>
        </w:tc>
      </w:tr>
    </w:tbl>
    <w:p w14:paraId="5D063F46" w14:textId="23FB373E" w:rsidR="00D713C7" w:rsidRPr="003209E2" w:rsidRDefault="00D713C7" w:rsidP="007E7577">
      <w:pPr>
        <w:pStyle w:val="Heading1"/>
        <w:spacing w:before="360" w:after="0"/>
        <w:ind w:right="147"/>
      </w:pPr>
      <w:bookmarkStart w:id="39" w:name="_Toc148973453"/>
      <w:bookmarkStart w:id="40" w:name="_Toc205303143"/>
      <w:r w:rsidRPr="003209E2">
        <w:t>Approval</w:t>
      </w:r>
      <w:bookmarkEnd w:id="39"/>
      <w:bookmarkEnd w:id="40"/>
    </w:p>
    <w:p w14:paraId="53B64116" w14:textId="77777777" w:rsidR="00D713C7" w:rsidRDefault="00D713C7" w:rsidP="007E7577">
      <w:pPr>
        <w:pStyle w:val="Heading2"/>
        <w:spacing w:before="240"/>
      </w:pPr>
      <w:bookmarkStart w:id="41" w:name="_Toc148973454"/>
      <w:bookmarkStart w:id="42" w:name="_Toc205303144"/>
      <w:r w:rsidRPr="005D546E">
        <w:t>Learning outcomes</w:t>
      </w:r>
      <w:bookmarkEnd w:id="41"/>
      <w:bookmarkEnd w:id="42"/>
    </w:p>
    <w:p w14:paraId="0D2D6A2F" w14:textId="0180C3C0" w:rsidR="00C048DE" w:rsidRDefault="00C048DE" w:rsidP="002B5476">
      <w:r>
        <w:t>Guidelines Section 4.1</w:t>
      </w:r>
    </w:p>
    <w:p w14:paraId="063B94AD" w14:textId="2F31C0F5" w:rsidR="002D4C43" w:rsidRPr="005F6FB7" w:rsidRDefault="002D4C43" w:rsidP="002B5476">
      <w:bookmarkStart w:id="43" w:name="_Hlk189207189"/>
      <w:r>
        <w:t xml:space="preserve">For Te Hono o Te Kahurangi applications, the skills and knowledge can include te ao Māori practices and contexts, and </w:t>
      </w:r>
      <w:r w:rsidR="000F4640">
        <w:t>meeting the needs of</w:t>
      </w:r>
      <w:r>
        <w:t xml:space="preserve"> whānau, hap</w:t>
      </w:r>
      <w:r w:rsidR="00991353">
        <w:t>ū</w:t>
      </w:r>
      <w:r>
        <w:t>, iwi and h</w:t>
      </w:r>
      <w:r w:rsidR="00991353">
        <w:t>a</w:t>
      </w:r>
      <w:r>
        <w:t>pori</w:t>
      </w:r>
      <w:r w:rsidR="000F464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13C7" w:rsidRPr="005D546E" w14:paraId="07D8329D" w14:textId="77777777" w:rsidTr="00F824F9">
        <w:tc>
          <w:tcPr>
            <w:tcW w:w="9576" w:type="dxa"/>
            <w:shd w:val="clear" w:color="auto" w:fill="auto"/>
          </w:tcPr>
          <w:bookmarkEnd w:id="43"/>
          <w:p w14:paraId="6509F0EB" w14:textId="1D83C2E0" w:rsidR="004B3252" w:rsidRPr="00BB2EEF" w:rsidRDefault="004B3252" w:rsidP="002B5476">
            <w:pPr>
              <w:rPr>
                <w:color w:val="767171" w:themeColor="background2" w:themeShade="80"/>
              </w:rPr>
            </w:pPr>
            <w:r w:rsidRPr="00BB2EEF">
              <w:rPr>
                <w:color w:val="767171" w:themeColor="background2" w:themeShade="80"/>
              </w:rPr>
              <w:t xml:space="preserve">The specific </w:t>
            </w:r>
            <w:bookmarkStart w:id="44" w:name="_Hlk125290903"/>
            <w:r w:rsidRPr="00BB2EEF">
              <w:rPr>
                <w:color w:val="767171" w:themeColor="background2" w:themeShade="80"/>
              </w:rPr>
              <w:t xml:space="preserve">knowledge, skills, understanding and attitudes </w:t>
            </w:r>
            <w:bookmarkEnd w:id="44"/>
            <w:r w:rsidRPr="00BB2EEF">
              <w:rPr>
                <w:color w:val="767171" w:themeColor="background2" w:themeShade="80"/>
              </w:rPr>
              <w:t>a learner will achieve on completion of the micro-credential or through each component of the micro-credential if there is more than one.</w:t>
            </w:r>
          </w:p>
          <w:p w14:paraId="1E6FE21A" w14:textId="77777777" w:rsidR="00D713C7" w:rsidRPr="001F7F9A" w:rsidRDefault="00D713C7" w:rsidP="002B5476"/>
          <w:p w14:paraId="4541C966" w14:textId="77777777" w:rsidR="00D713C7" w:rsidRPr="005D546E" w:rsidRDefault="00D713C7" w:rsidP="002B5476">
            <w:pPr>
              <w:rPr>
                <w:lang w:eastAsia="en-GB"/>
              </w:rPr>
            </w:pPr>
          </w:p>
        </w:tc>
      </w:tr>
    </w:tbl>
    <w:p w14:paraId="0C1A5B60" w14:textId="77777777" w:rsidR="00D713C7" w:rsidRDefault="00D713C7" w:rsidP="002B5476">
      <w:pPr>
        <w:pStyle w:val="Heading2"/>
      </w:pPr>
      <w:bookmarkStart w:id="45" w:name="_Toc148973455"/>
      <w:bookmarkStart w:id="46" w:name="_Toc205303145"/>
      <w:r w:rsidRPr="005D546E">
        <w:t>Need and acceptability</w:t>
      </w:r>
      <w:bookmarkEnd w:id="45"/>
      <w:bookmarkEnd w:id="46"/>
    </w:p>
    <w:p w14:paraId="56A64AAA" w14:textId="43E23CAB" w:rsidR="00C048DE" w:rsidRPr="00C048DE" w:rsidRDefault="00C048DE" w:rsidP="002B5476">
      <w:r w:rsidRPr="00C048DE">
        <w:t>Guidelines Section 4.</w:t>
      </w:r>
      <w:r>
        <w:t>2</w:t>
      </w:r>
    </w:p>
    <w:p w14:paraId="4A2D6D7D" w14:textId="55259488" w:rsidR="000F4640" w:rsidRPr="000F4640" w:rsidRDefault="00395758" w:rsidP="002B5476">
      <w:bookmarkStart w:id="47" w:name="_Hlk189207575"/>
      <w:r>
        <w:t xml:space="preserve">For Te Hono o Te Kahurangi applications, </w:t>
      </w:r>
      <w:r>
        <w:rPr>
          <w:lang w:eastAsia="en-GB"/>
        </w:rPr>
        <w:t>e</w:t>
      </w:r>
      <w:r w:rsidR="006A1906">
        <w:rPr>
          <w:lang w:eastAsia="en-GB"/>
        </w:rPr>
        <w:t xml:space="preserve">xpressions of </w:t>
      </w:r>
      <w:r w:rsidR="00CF285E" w:rsidRPr="005D546E">
        <w:t>Te Hono o Te Kahurangi</w:t>
      </w:r>
      <w:r w:rsidR="006A1906">
        <w:rPr>
          <w:lang w:eastAsia="en-GB"/>
        </w:rPr>
        <w:t xml:space="preserve"> kaupapa / provider kaupapa</w:t>
      </w:r>
      <w:r w:rsidR="000F4640">
        <w:t xml:space="preserve"> are evidenced in the stakeholder support for this micro-credential.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13C7" w:rsidRPr="005D546E" w14:paraId="118A6FA2" w14:textId="77777777" w:rsidTr="00F824F9">
        <w:tc>
          <w:tcPr>
            <w:tcW w:w="9576" w:type="dxa"/>
            <w:shd w:val="clear" w:color="auto" w:fill="auto"/>
          </w:tcPr>
          <w:bookmarkEnd w:id="47"/>
          <w:p w14:paraId="6A30170A" w14:textId="167CA71D" w:rsidR="00D713C7" w:rsidRPr="00BB2EEF" w:rsidRDefault="00D713C7" w:rsidP="002B5476">
            <w:pPr>
              <w:rPr>
                <w:color w:val="767171" w:themeColor="background2" w:themeShade="80"/>
              </w:rPr>
            </w:pPr>
            <w:r w:rsidRPr="00BB2EEF">
              <w:rPr>
                <w:color w:val="767171" w:themeColor="background2" w:themeShade="80"/>
              </w:rPr>
              <w:lastRenderedPageBreak/>
              <w:t>Provide an overview</w:t>
            </w:r>
            <w:r w:rsidR="0018322A" w:rsidRPr="00BB2EEF">
              <w:rPr>
                <w:color w:val="767171" w:themeColor="background2" w:themeShade="80"/>
              </w:rPr>
              <w:t xml:space="preserve"> of stakeholder support and demand</w:t>
            </w:r>
            <w:r w:rsidR="0055196E">
              <w:rPr>
                <w:color w:val="767171" w:themeColor="background2" w:themeShade="80"/>
              </w:rPr>
              <w:t>.</w:t>
            </w:r>
          </w:p>
          <w:p w14:paraId="51F0B811" w14:textId="77777777" w:rsidR="00D713C7" w:rsidRDefault="00D713C7" w:rsidP="002B5476"/>
          <w:p w14:paraId="3FC0A4CE" w14:textId="77777777" w:rsidR="0055196E" w:rsidRDefault="0055196E" w:rsidP="002B5476"/>
          <w:p w14:paraId="1AD2516C" w14:textId="77777777" w:rsidR="00D713C7" w:rsidRPr="005D546E" w:rsidRDefault="00D713C7" w:rsidP="002B5476">
            <w:pPr>
              <w:rPr>
                <w:lang w:eastAsia="en-GB"/>
              </w:rPr>
            </w:pPr>
          </w:p>
        </w:tc>
      </w:tr>
    </w:tbl>
    <w:p w14:paraId="06E953B3" w14:textId="77777777" w:rsidR="00D713C7" w:rsidRDefault="00D713C7" w:rsidP="002B5476">
      <w:pPr>
        <w:pStyle w:val="Heading2"/>
      </w:pPr>
      <w:bookmarkStart w:id="48" w:name="_Toc148973456"/>
      <w:bookmarkStart w:id="49" w:name="_Toc205303146"/>
      <w:r w:rsidRPr="005D546E">
        <w:t>Admission</w:t>
      </w:r>
      <w:bookmarkEnd w:id="48"/>
      <w:bookmarkEnd w:id="49"/>
    </w:p>
    <w:p w14:paraId="3DDF24AF" w14:textId="593E547F" w:rsidR="00C048DE" w:rsidRDefault="00C048DE" w:rsidP="002B5476">
      <w:pPr>
        <w:rPr>
          <w:lang w:eastAsia="en-GB"/>
        </w:rPr>
      </w:pPr>
      <w:r w:rsidRPr="00C048DE">
        <w:rPr>
          <w:lang w:eastAsia="en-GB"/>
        </w:rPr>
        <w:t>Guidelines Section 4.</w:t>
      </w:r>
      <w:r>
        <w:rPr>
          <w:lang w:eastAsia="en-GB"/>
        </w:rPr>
        <w:t>3</w:t>
      </w:r>
    </w:p>
    <w:p w14:paraId="00DBE651" w14:textId="08AF4729" w:rsidR="002D4C43" w:rsidRDefault="00395758" w:rsidP="002B5476">
      <w:pPr>
        <w:rPr>
          <w:lang w:eastAsia="en-GB"/>
        </w:rPr>
      </w:pPr>
      <w:bookmarkStart w:id="50" w:name="_Hlk189207603"/>
      <w:r>
        <w:t>For Te Hono o Te Kahurangi applications, e</w:t>
      </w:r>
      <w:r w:rsidR="006A1906">
        <w:rPr>
          <w:lang w:eastAsia="en-GB"/>
        </w:rPr>
        <w:t xml:space="preserve">xpressions of </w:t>
      </w:r>
      <w:r w:rsidR="00CF285E" w:rsidRPr="005D546E">
        <w:t xml:space="preserve">Te Hono o Te Kahurangi </w:t>
      </w:r>
      <w:r w:rsidR="006A1906">
        <w:rPr>
          <w:lang w:eastAsia="en-GB"/>
        </w:rPr>
        <w:t xml:space="preserve">kaupapa / provider kaupapa </w:t>
      </w:r>
      <w:r w:rsidR="002D4C43">
        <w:rPr>
          <w:lang w:eastAsia="en-GB"/>
        </w:rPr>
        <w:t>ensure ākonga are well supported by provider regulations and policies.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13C7" w:rsidRPr="005D546E" w14:paraId="01B7FF7B" w14:textId="77777777" w:rsidTr="00EC7F11">
        <w:tc>
          <w:tcPr>
            <w:tcW w:w="9350" w:type="dxa"/>
            <w:shd w:val="clear" w:color="auto" w:fill="auto"/>
          </w:tcPr>
          <w:bookmarkEnd w:id="50"/>
          <w:p w14:paraId="403CB632" w14:textId="77777777" w:rsidR="00D713C7" w:rsidRPr="006D117C" w:rsidRDefault="00D713C7" w:rsidP="002B5476">
            <w:pPr>
              <w:rPr>
                <w:color w:val="767171" w:themeColor="background2" w:themeShade="80"/>
              </w:rPr>
            </w:pPr>
            <w:r w:rsidRPr="006D117C">
              <w:rPr>
                <w:color w:val="767171" w:themeColor="background2" w:themeShade="80"/>
              </w:rPr>
              <w:t xml:space="preserve">Entry requirements </w:t>
            </w:r>
          </w:p>
          <w:p w14:paraId="42FA8664" w14:textId="77777777" w:rsidR="00D713C7" w:rsidRDefault="00D713C7" w:rsidP="002B5476">
            <w:pPr>
              <w:rPr>
                <w:lang w:eastAsia="en-GB"/>
              </w:rPr>
            </w:pPr>
          </w:p>
          <w:p w14:paraId="74267088" w14:textId="77777777" w:rsidR="001E3D81" w:rsidRPr="005D546E" w:rsidRDefault="001E3D81" w:rsidP="002B5476">
            <w:pPr>
              <w:rPr>
                <w:lang w:eastAsia="en-GB"/>
              </w:rPr>
            </w:pPr>
          </w:p>
        </w:tc>
      </w:tr>
    </w:tbl>
    <w:p w14:paraId="0AD0BEB8" w14:textId="539B5379" w:rsidR="00D713C7" w:rsidRDefault="00D713C7" w:rsidP="002B5476">
      <w:pPr>
        <w:pStyle w:val="Heading2"/>
        <w:rPr>
          <w:lang w:eastAsia="en-GB"/>
        </w:rPr>
      </w:pPr>
      <w:bookmarkStart w:id="51" w:name="_Toc148973457"/>
      <w:bookmarkStart w:id="52" w:name="_Toc205303147"/>
      <w:r w:rsidRPr="005D546E">
        <w:rPr>
          <w:lang w:eastAsia="en-GB"/>
        </w:rPr>
        <w:t>Credit recognition and transfer, recognition of prior learning</w:t>
      </w:r>
      <w:bookmarkEnd w:id="51"/>
      <w:bookmarkEnd w:id="52"/>
    </w:p>
    <w:p w14:paraId="788FC11C" w14:textId="473C726A" w:rsidR="00C048DE" w:rsidRDefault="00C048DE" w:rsidP="002B5476">
      <w:pPr>
        <w:rPr>
          <w:lang w:eastAsia="en-GB"/>
        </w:rPr>
      </w:pPr>
      <w:bookmarkStart w:id="53" w:name="_Hlk189207630"/>
      <w:r w:rsidRPr="00C048DE">
        <w:rPr>
          <w:lang w:eastAsia="en-GB"/>
        </w:rPr>
        <w:t>Guidelines Section 4.</w:t>
      </w:r>
      <w:r>
        <w:rPr>
          <w:lang w:eastAsia="en-GB"/>
        </w:rPr>
        <w:t>3</w:t>
      </w:r>
    </w:p>
    <w:p w14:paraId="243C8A75" w14:textId="36804EEA" w:rsidR="002D4C43" w:rsidRDefault="00395758" w:rsidP="002B5476">
      <w:pPr>
        <w:rPr>
          <w:lang w:eastAsia="en-GB"/>
        </w:rPr>
      </w:pPr>
      <w:bookmarkStart w:id="54" w:name="_Hlk189207613"/>
      <w:bookmarkEnd w:id="53"/>
      <w:r>
        <w:t>For Te Hono o Te Kahurangi applications, e</w:t>
      </w:r>
      <w:r w:rsidR="006A1906">
        <w:rPr>
          <w:lang w:eastAsia="en-GB"/>
        </w:rPr>
        <w:t xml:space="preserve">xpressions of </w:t>
      </w:r>
      <w:r w:rsidR="00CF285E" w:rsidRPr="005D546E">
        <w:t>Te Hono o Te Kahurangi</w:t>
      </w:r>
      <w:r w:rsidR="006A1906">
        <w:rPr>
          <w:lang w:eastAsia="en-GB"/>
        </w:rPr>
        <w:t xml:space="preserve"> kaupapa / provider kaupapa </w:t>
      </w:r>
      <w:r w:rsidR="002D4C43">
        <w:rPr>
          <w:lang w:eastAsia="en-GB"/>
        </w:rPr>
        <w:t>ensure ākonga are well supported by provider regulations and policies.</w:t>
      </w:r>
    </w:p>
    <w:bookmarkEnd w:id="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13C7" w:rsidRPr="005D546E" w14:paraId="7AE34846" w14:textId="77777777" w:rsidTr="00F824F9">
        <w:tc>
          <w:tcPr>
            <w:tcW w:w="9576" w:type="dxa"/>
            <w:shd w:val="clear" w:color="auto" w:fill="auto"/>
          </w:tcPr>
          <w:p w14:paraId="4426607E" w14:textId="77777777" w:rsidR="00D713C7" w:rsidRDefault="00D713C7" w:rsidP="002B5476">
            <w:pPr>
              <w:rPr>
                <w:lang w:eastAsia="en-GB"/>
              </w:rPr>
            </w:pPr>
          </w:p>
          <w:p w14:paraId="503E2376" w14:textId="77777777" w:rsidR="002D4C43" w:rsidRPr="005D546E" w:rsidRDefault="002D4C43" w:rsidP="002B5476">
            <w:pPr>
              <w:rPr>
                <w:lang w:eastAsia="en-GB"/>
              </w:rPr>
            </w:pPr>
          </w:p>
        </w:tc>
      </w:tr>
    </w:tbl>
    <w:p w14:paraId="7C5899A4" w14:textId="2F430D4E" w:rsidR="00D713C7" w:rsidRPr="009B3FCC" w:rsidRDefault="00D713C7" w:rsidP="009B3FCC">
      <w:pPr>
        <w:pStyle w:val="Heading2"/>
        <w:rPr>
          <w:lang w:eastAsia="en-GB"/>
        </w:rPr>
      </w:pPr>
      <w:bookmarkStart w:id="55" w:name="_Toc148973458"/>
      <w:bookmarkStart w:id="56" w:name="_Toc205303148"/>
      <w:r w:rsidRPr="009B3FCC">
        <w:rPr>
          <w:lang w:eastAsia="en-GB"/>
        </w:rPr>
        <w:t>Length and Structure</w:t>
      </w:r>
      <w:bookmarkEnd w:id="55"/>
      <w:bookmarkEnd w:id="56"/>
    </w:p>
    <w:p w14:paraId="311D2027" w14:textId="74FE2405" w:rsidR="00C048DE" w:rsidRPr="001E3D81" w:rsidRDefault="00C048DE" w:rsidP="001E3D81">
      <w:r w:rsidRPr="001E3D81">
        <w:t>Guidelines Section 4.3</w:t>
      </w:r>
    </w:p>
    <w:p w14:paraId="5F2E7B54" w14:textId="27FE1059" w:rsidR="00845154" w:rsidRPr="001E3D81" w:rsidRDefault="00395758" w:rsidP="001E3D81">
      <w:bookmarkStart w:id="57" w:name="_Hlk188541806"/>
      <w:bookmarkStart w:id="58" w:name="_Hlk189207661"/>
      <w:r w:rsidRPr="001E3D81">
        <w:t>For Te Hono o Te Kahurangi applications, e</w:t>
      </w:r>
      <w:r w:rsidR="006A1906" w:rsidRPr="001E3D81">
        <w:t xml:space="preserve">xpressions of </w:t>
      </w:r>
      <w:r w:rsidR="00CF285E" w:rsidRPr="001E3D81">
        <w:t>Te Hono o Te Kahurangi</w:t>
      </w:r>
      <w:r w:rsidR="000F4640" w:rsidRPr="001E3D81">
        <w:t xml:space="preserve"> </w:t>
      </w:r>
      <w:r w:rsidR="006A1906" w:rsidRPr="001E3D81">
        <w:t>k</w:t>
      </w:r>
      <w:r w:rsidR="000F4640" w:rsidRPr="001E3D81">
        <w:t xml:space="preserve">aupapa </w:t>
      </w:r>
      <w:r w:rsidR="006A1906" w:rsidRPr="001E3D81">
        <w:t xml:space="preserve">/ </w:t>
      </w:r>
      <w:r w:rsidR="000F4640" w:rsidRPr="001E3D81">
        <w:t xml:space="preserve">provider </w:t>
      </w:r>
      <w:r w:rsidR="006A1906" w:rsidRPr="001E3D81">
        <w:t>k</w:t>
      </w:r>
      <w:r w:rsidR="000F4640" w:rsidRPr="001E3D81">
        <w:t>aupapa</w:t>
      </w:r>
      <w:r w:rsidR="00845154" w:rsidRPr="001E3D81">
        <w:t xml:space="preserve"> is purposeful to the length and structure of the micro-credential.</w:t>
      </w:r>
      <w:r w:rsidR="00D33850" w:rsidRPr="001E3D81">
        <w:t xml:space="preserve"> Structure can include preferred Māori ways of learning, Māori values and concepts as content of the micro-credential</w:t>
      </w:r>
      <w:bookmarkEnd w:id="57"/>
      <w:r w:rsidR="00D33850" w:rsidRPr="001E3D81">
        <w:t xml:space="preserve">. </w:t>
      </w:r>
    </w:p>
    <w:p w14:paraId="40500AAB" w14:textId="77777777" w:rsidR="006B0896" w:rsidRDefault="006B0896" w:rsidP="009B3FCC">
      <w:pPr>
        <w:pStyle w:val="Heading2"/>
        <w:rPr>
          <w:lang w:eastAsia="en-GB"/>
        </w:rPr>
      </w:pPr>
      <w:bookmarkStart w:id="59" w:name="_Toc205303149"/>
      <w:bookmarkEnd w:id="58"/>
      <w:r w:rsidRPr="009B3FCC">
        <w:rPr>
          <w:lang w:eastAsia="en-GB"/>
        </w:rPr>
        <w:t>Length</w:t>
      </w:r>
      <w:bookmarkEnd w:id="59"/>
    </w:p>
    <w:p w14:paraId="165B050A" w14:textId="77777777" w:rsidR="009A4ED1" w:rsidRPr="001E3D81" w:rsidRDefault="009A4ED1" w:rsidP="009A4ED1">
      <w:r w:rsidRPr="001E3D81">
        <w:lastRenderedPageBreak/>
        <w:t>Guidelines Section 4.3</w:t>
      </w:r>
    </w:p>
    <w:tbl>
      <w:tblPr>
        <w:tblStyle w:val="TableGrid"/>
        <w:tblW w:w="0" w:type="auto"/>
        <w:tblLook w:val="04A0" w:firstRow="1" w:lastRow="0" w:firstColumn="1" w:lastColumn="0" w:noHBand="0" w:noVBand="1"/>
      </w:tblPr>
      <w:tblGrid>
        <w:gridCol w:w="9350"/>
      </w:tblGrid>
      <w:tr w:rsidR="006B0896" w:rsidRPr="00D2417F" w14:paraId="373C61FE" w14:textId="77777777" w:rsidTr="009B3FCC">
        <w:tc>
          <w:tcPr>
            <w:tcW w:w="10638" w:type="dxa"/>
            <w:shd w:val="clear" w:color="auto" w:fill="auto"/>
          </w:tcPr>
          <w:p w14:paraId="39489BEE" w14:textId="5563862C" w:rsidR="006B0896" w:rsidRPr="001F2314" w:rsidRDefault="006B0896" w:rsidP="009B3FCC">
            <w:pPr>
              <w:rPr>
                <w:color w:val="767171" w:themeColor="background2" w:themeShade="80"/>
              </w:rPr>
            </w:pPr>
            <w:r w:rsidRPr="001F2314">
              <w:rPr>
                <w:color w:val="767171" w:themeColor="background2" w:themeShade="80"/>
              </w:rPr>
              <w:t xml:space="preserve">This micro-credential requires a minimum of </w:t>
            </w:r>
            <w:r w:rsidRPr="009B3FCC">
              <w:rPr>
                <w:color w:val="767171" w:themeColor="background2" w:themeShade="80"/>
              </w:rPr>
              <w:t xml:space="preserve">### </w:t>
            </w:r>
            <w:r w:rsidRPr="001F2314">
              <w:rPr>
                <w:color w:val="767171" w:themeColor="background2" w:themeShade="80"/>
              </w:rPr>
              <w:t xml:space="preserve">hours of </w:t>
            </w:r>
            <w:r w:rsidR="00FA0DF4" w:rsidRPr="001F2314">
              <w:rPr>
                <w:color w:val="767171" w:themeColor="background2" w:themeShade="80"/>
              </w:rPr>
              <w:t>preparation, learning, and assessment.</w:t>
            </w:r>
          </w:p>
          <w:p w14:paraId="5A2AC3DB" w14:textId="77777777" w:rsidR="00937924" w:rsidRPr="001F2314" w:rsidRDefault="00937924" w:rsidP="004634F4">
            <w:pPr>
              <w:rPr>
                <w:color w:val="767171" w:themeColor="background2" w:themeShade="80"/>
              </w:rPr>
            </w:pPr>
          </w:p>
          <w:p w14:paraId="0BBAC644" w14:textId="2ADB185C" w:rsidR="00837D6D" w:rsidRDefault="00837D6D" w:rsidP="00837D6D">
            <w:pPr>
              <w:rPr>
                <w:color w:val="767171" w:themeColor="background2" w:themeShade="80"/>
              </w:rPr>
            </w:pPr>
            <w:r w:rsidRPr="001F2314">
              <w:rPr>
                <w:color w:val="767171" w:themeColor="background2" w:themeShade="80"/>
              </w:rPr>
              <w:t xml:space="preserve">It is designed to be delivered over </w:t>
            </w:r>
            <w:r w:rsidRPr="009B3FCC">
              <w:rPr>
                <w:color w:val="767171" w:themeColor="background2" w:themeShade="80"/>
              </w:rPr>
              <w:t>##</w:t>
            </w:r>
            <w:r w:rsidRPr="001F2314">
              <w:rPr>
                <w:color w:val="767171" w:themeColor="background2" w:themeShade="80"/>
              </w:rPr>
              <w:t xml:space="preserve"> to </w:t>
            </w:r>
            <w:r w:rsidRPr="009B3FCC">
              <w:rPr>
                <w:color w:val="767171" w:themeColor="background2" w:themeShade="80"/>
              </w:rPr>
              <w:t xml:space="preserve">## </w:t>
            </w:r>
            <w:r w:rsidRPr="001F2314">
              <w:rPr>
                <w:color w:val="767171" w:themeColor="background2" w:themeShade="80"/>
              </w:rPr>
              <w:t>day(s)/week(s)/month(s)</w:t>
            </w:r>
          </w:p>
          <w:p w14:paraId="7E982607" w14:textId="77777777" w:rsidR="004634F4" w:rsidRPr="004634F4" w:rsidRDefault="004634F4" w:rsidP="004634F4"/>
          <w:p w14:paraId="59B60721" w14:textId="556E2CFC" w:rsidR="00937924" w:rsidRPr="00D2417F" w:rsidRDefault="00937924" w:rsidP="004634F4">
            <w:pPr>
              <w:rPr>
                <w:highlight w:val="yellow"/>
                <w:lang w:eastAsia="en-GB"/>
              </w:rPr>
            </w:pPr>
          </w:p>
        </w:tc>
      </w:tr>
    </w:tbl>
    <w:p w14:paraId="2288216C" w14:textId="77777777" w:rsidR="006B0896" w:rsidRDefault="006B0896" w:rsidP="009B3FCC">
      <w:pPr>
        <w:pStyle w:val="Heading2"/>
        <w:rPr>
          <w:lang w:eastAsia="en-GB"/>
        </w:rPr>
      </w:pPr>
      <w:bookmarkStart w:id="60" w:name="_Toc205303150"/>
      <w:r w:rsidRPr="009B3FCC">
        <w:rPr>
          <w:lang w:eastAsia="en-GB"/>
        </w:rPr>
        <w:t>Structure</w:t>
      </w:r>
      <w:bookmarkEnd w:id="60"/>
    </w:p>
    <w:p w14:paraId="251B444B" w14:textId="77777777" w:rsidR="000E1244" w:rsidRPr="001E3D81" w:rsidRDefault="000E1244" w:rsidP="000E1244">
      <w:r w:rsidRPr="001E3D81">
        <w:t>Guidelines Section 4.3</w:t>
      </w:r>
    </w:p>
    <w:p w14:paraId="53EE36FD" w14:textId="6863AE6A" w:rsidR="000E1244" w:rsidRDefault="000E1244" w:rsidP="000E1244">
      <w:pPr>
        <w:shd w:val="clear" w:color="auto" w:fill="FFFFFF" w:themeFill="background1"/>
      </w:pPr>
      <w:r>
        <w:t xml:space="preserve">Provide a </w:t>
      </w:r>
      <w:r w:rsidRPr="009B3FCC">
        <w:t>description of the learners’ journey through the micro-credential content.</w:t>
      </w:r>
    </w:p>
    <w:p w14:paraId="74C07095" w14:textId="77777777" w:rsidR="000E1244" w:rsidRDefault="000E1244" w:rsidP="000E1244">
      <w:r>
        <w:t>T</w:t>
      </w:r>
      <w:r w:rsidRPr="009B3FCC">
        <w:t xml:space="preserve">his information will be published under the </w:t>
      </w:r>
      <w:r w:rsidRPr="008E7B4A">
        <w:t>heading ‘</w:t>
      </w:r>
      <w:r w:rsidRPr="009F77B3">
        <w:rPr>
          <w:b/>
          <w:bCs/>
        </w:rPr>
        <w:t>Content’</w:t>
      </w:r>
      <w:r w:rsidRPr="009B3FCC">
        <w:t xml:space="preserve"> on the NZQA website.</w:t>
      </w:r>
    </w:p>
    <w:tbl>
      <w:tblPr>
        <w:tblStyle w:val="TableGrid"/>
        <w:tblW w:w="0" w:type="auto"/>
        <w:tblLook w:val="04A0" w:firstRow="1" w:lastRow="0" w:firstColumn="1" w:lastColumn="0" w:noHBand="0" w:noVBand="1"/>
      </w:tblPr>
      <w:tblGrid>
        <w:gridCol w:w="9350"/>
      </w:tblGrid>
      <w:tr w:rsidR="006B0896" w14:paraId="3C31C913" w14:textId="77777777" w:rsidTr="00600A38">
        <w:tc>
          <w:tcPr>
            <w:tcW w:w="9350" w:type="dxa"/>
          </w:tcPr>
          <w:p w14:paraId="7C6CDE9F" w14:textId="0B2E8E7A" w:rsidR="009A4ED1" w:rsidRPr="00EC7F11" w:rsidRDefault="009A4ED1" w:rsidP="009A4ED1">
            <w:pPr>
              <w:rPr>
                <w:color w:val="767171" w:themeColor="background2" w:themeShade="80"/>
              </w:rPr>
            </w:pPr>
            <w:r w:rsidRPr="00EC7F11">
              <w:rPr>
                <w:color w:val="767171" w:themeColor="background2" w:themeShade="80"/>
              </w:rPr>
              <w:t xml:space="preserve">Summarise the structure in terms of </w:t>
            </w:r>
            <w:r w:rsidR="00B27FCC" w:rsidRPr="00EC7F11">
              <w:rPr>
                <w:color w:val="767171" w:themeColor="background2" w:themeShade="80"/>
              </w:rPr>
              <w:t xml:space="preserve">components, </w:t>
            </w:r>
            <w:r w:rsidRPr="00EC7F11">
              <w:rPr>
                <w:color w:val="767171" w:themeColor="background2" w:themeShade="80"/>
              </w:rPr>
              <w:t xml:space="preserve">topics and the order of delivery. Do not list standards or repeat the purpose and outcomes. </w:t>
            </w:r>
          </w:p>
          <w:p w14:paraId="4B98F854" w14:textId="77777777" w:rsidR="006B0896" w:rsidRDefault="006B0896" w:rsidP="00600A38">
            <w:pPr>
              <w:rPr>
                <w:lang w:eastAsia="en-GB"/>
              </w:rPr>
            </w:pPr>
          </w:p>
          <w:p w14:paraId="467B9A0A" w14:textId="77777777" w:rsidR="006B0896" w:rsidRDefault="006B0896" w:rsidP="00600A38">
            <w:pPr>
              <w:rPr>
                <w:lang w:eastAsia="en-GB"/>
              </w:rPr>
            </w:pPr>
          </w:p>
          <w:p w14:paraId="0ED13E36" w14:textId="77777777" w:rsidR="006B0896" w:rsidRDefault="006B0896" w:rsidP="00600A38">
            <w:pPr>
              <w:rPr>
                <w:lang w:eastAsia="en-GB"/>
              </w:rPr>
            </w:pPr>
          </w:p>
          <w:p w14:paraId="0C4C6986" w14:textId="77777777" w:rsidR="006B0896" w:rsidRDefault="006B0896" w:rsidP="00600A38">
            <w:pPr>
              <w:rPr>
                <w:lang w:eastAsia="en-GB"/>
              </w:rPr>
            </w:pPr>
          </w:p>
          <w:p w14:paraId="6A78ED3A" w14:textId="2B024DA9" w:rsidR="006B0896" w:rsidRDefault="006B0896" w:rsidP="00EC7F11">
            <w:pPr>
              <w:rPr>
                <w:lang w:eastAsia="en-GB"/>
              </w:rPr>
            </w:pPr>
            <w:r w:rsidRPr="00282C2B">
              <w:rPr>
                <w:lang w:eastAsia="en-GB"/>
              </w:rPr>
              <w:t xml:space="preserve">See details in - </w:t>
            </w:r>
            <w:r w:rsidRPr="009B3FCC">
              <w:fldChar w:fldCharType="begin"/>
            </w:r>
            <w:r w:rsidRPr="009B3FCC">
              <w:instrText xml:space="preserve"> REF _Ref134969249 \h </w:instrText>
            </w:r>
            <w:r w:rsidR="009B3FCC">
              <w:instrText xml:space="preserve"> \* MERGEFORMAT </w:instrText>
            </w:r>
            <w:r w:rsidRPr="009B3FCC">
              <w:fldChar w:fldCharType="separate"/>
            </w:r>
            <w:r w:rsidRPr="00282C2B">
              <w:t>A</w:t>
            </w:r>
            <w:r w:rsidR="00646A47">
              <w:t>ppendix</w:t>
            </w:r>
            <w:r w:rsidRPr="00282C2B">
              <w:t xml:space="preserve"> - </w:t>
            </w:r>
            <w:r w:rsidR="009B3FCC">
              <w:t>Component</w:t>
            </w:r>
            <w:r w:rsidRPr="009B3FCC">
              <w:fldChar w:fldCharType="end"/>
            </w:r>
            <w:r w:rsidR="009B3FCC" w:rsidRPr="009B3FCC">
              <w:t xml:space="preserve"> Descriptor</w:t>
            </w:r>
            <w:r w:rsidR="008E7B4A">
              <w:t>s</w:t>
            </w:r>
          </w:p>
        </w:tc>
      </w:tr>
    </w:tbl>
    <w:p w14:paraId="25B975F4" w14:textId="158A6CA4" w:rsidR="00D713C7" w:rsidRPr="00E65067" w:rsidRDefault="00D713C7" w:rsidP="00E65067">
      <w:pPr>
        <w:pStyle w:val="Heading2"/>
        <w:rPr>
          <w:lang w:eastAsia="en-GB"/>
        </w:rPr>
      </w:pPr>
      <w:bookmarkStart w:id="61" w:name="_Toc148973459"/>
      <w:bookmarkStart w:id="62" w:name="_Toc205303151"/>
      <w:r w:rsidRPr="005D546E">
        <w:rPr>
          <w:lang w:eastAsia="en-GB"/>
        </w:rPr>
        <w:t>Assessment methods</w:t>
      </w:r>
      <w:bookmarkEnd w:id="61"/>
      <w:bookmarkEnd w:id="62"/>
    </w:p>
    <w:p w14:paraId="2CBE4340" w14:textId="54B8DA03" w:rsidR="00C048DE" w:rsidRDefault="00C048DE" w:rsidP="002B5476">
      <w:pPr>
        <w:rPr>
          <w:lang w:eastAsia="en-GB"/>
        </w:rPr>
      </w:pPr>
      <w:r w:rsidRPr="00C048DE">
        <w:rPr>
          <w:lang w:eastAsia="en-GB"/>
        </w:rPr>
        <w:t>Guidelines Section 4.</w:t>
      </w:r>
      <w:r>
        <w:rPr>
          <w:lang w:eastAsia="en-GB"/>
        </w:rPr>
        <w:t>3</w:t>
      </w:r>
    </w:p>
    <w:p w14:paraId="26BEFEEF" w14:textId="7C487923" w:rsidR="00845154" w:rsidRDefault="00395758" w:rsidP="002B5476">
      <w:pPr>
        <w:rPr>
          <w:lang w:eastAsia="en-GB"/>
        </w:rPr>
      </w:pPr>
      <w:bookmarkStart w:id="63" w:name="_Hlk188542080"/>
      <w:r>
        <w:t xml:space="preserve">For Te Hono o Te Kahurangi applications, </w:t>
      </w:r>
      <w:r>
        <w:rPr>
          <w:lang w:eastAsia="en-GB"/>
        </w:rPr>
        <w:t>e</w:t>
      </w:r>
      <w:r w:rsidRPr="00395758">
        <w:rPr>
          <w:lang w:eastAsia="en-GB"/>
        </w:rPr>
        <w:t>xpressions of Te Hono o Te Kahurangi kaupapa / provider kaupapa supports the chosen aromatawai methods, can include te ao Māori practices and contexts, and meeting the needs of whānau, hap</w:t>
      </w:r>
      <w:r w:rsidR="00601E87">
        <w:rPr>
          <w:lang w:eastAsia="en-GB"/>
        </w:rPr>
        <w:t>ū</w:t>
      </w:r>
      <w:r w:rsidRPr="00395758">
        <w:rPr>
          <w:lang w:eastAsia="en-GB"/>
        </w:rPr>
        <w:t>, iwi and h</w:t>
      </w:r>
      <w:r w:rsidR="00601E87">
        <w:rPr>
          <w:lang w:eastAsia="en-GB"/>
        </w:rPr>
        <w:t>a</w:t>
      </w:r>
      <w:r w:rsidRPr="00395758">
        <w:rPr>
          <w:lang w:eastAsia="en-GB"/>
        </w:rPr>
        <w:t>pori</w:t>
      </w:r>
      <w:r w:rsidR="00646A47">
        <w:rPr>
          <w:lang w:eastAsia="en-GB"/>
        </w:rPr>
        <w:t>.</w:t>
      </w:r>
    </w:p>
    <w:p w14:paraId="7FB718C7" w14:textId="7CEFE9A6" w:rsidR="00646A47" w:rsidRPr="00845154" w:rsidRDefault="00646A47" w:rsidP="002B5476">
      <w:pPr>
        <w:rPr>
          <w:lang w:eastAsia="en-GB"/>
        </w:rPr>
      </w:pPr>
      <w:r>
        <w:rPr>
          <w:lang w:eastAsia="en-GB"/>
        </w:rPr>
        <w:t>Providers must meet the requirements of the relevant CMR(s) if the micro-credential is assessed against assessment or skill standards.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13C7" w:rsidRPr="005D546E" w14:paraId="79B09142" w14:textId="77777777" w:rsidTr="00F824F9">
        <w:tc>
          <w:tcPr>
            <w:tcW w:w="9576" w:type="dxa"/>
            <w:shd w:val="clear" w:color="auto" w:fill="auto"/>
          </w:tcPr>
          <w:bookmarkEnd w:id="63"/>
          <w:p w14:paraId="5D28C84A" w14:textId="22A75779" w:rsidR="00736A64" w:rsidRDefault="00982570" w:rsidP="002B5476">
            <w:pPr>
              <w:rPr>
                <w:color w:val="767171" w:themeColor="background2" w:themeShade="80"/>
              </w:rPr>
            </w:pPr>
            <w:r>
              <w:rPr>
                <w:color w:val="767171" w:themeColor="background2" w:themeShade="80"/>
              </w:rPr>
              <w:t>Method:</w:t>
            </w:r>
            <w:r w:rsidR="00D713C7" w:rsidRPr="00BB2EEF">
              <w:rPr>
                <w:color w:val="767171" w:themeColor="background2" w:themeShade="80"/>
              </w:rPr>
              <w:t xml:space="preserve"> </w:t>
            </w:r>
            <w:r w:rsidR="00AD0545">
              <w:rPr>
                <w:color w:val="767171" w:themeColor="background2" w:themeShade="80"/>
              </w:rPr>
              <w:t xml:space="preserve">Competency </w:t>
            </w:r>
            <w:r>
              <w:rPr>
                <w:color w:val="767171" w:themeColor="background2" w:themeShade="80"/>
              </w:rPr>
              <w:t>assessment (</w:t>
            </w:r>
            <w:r w:rsidR="00D713C7" w:rsidRPr="00BB2EEF">
              <w:rPr>
                <w:color w:val="767171" w:themeColor="background2" w:themeShade="80"/>
              </w:rPr>
              <w:t>achieved/not achieved</w:t>
            </w:r>
            <w:r>
              <w:rPr>
                <w:color w:val="767171" w:themeColor="background2" w:themeShade="80"/>
              </w:rPr>
              <w:t>)</w:t>
            </w:r>
            <w:r w:rsidR="00D713C7" w:rsidRPr="00BB2EEF">
              <w:rPr>
                <w:color w:val="767171" w:themeColor="background2" w:themeShade="80"/>
              </w:rPr>
              <w:t xml:space="preserve"> or </w:t>
            </w:r>
            <w:r w:rsidR="00AD0545" w:rsidRPr="00BB2EEF">
              <w:rPr>
                <w:color w:val="767171" w:themeColor="background2" w:themeShade="80"/>
              </w:rPr>
              <w:t xml:space="preserve">Achievement </w:t>
            </w:r>
            <w:r w:rsidR="00736A64">
              <w:rPr>
                <w:color w:val="767171" w:themeColor="background2" w:themeShade="80"/>
              </w:rPr>
              <w:lastRenderedPageBreak/>
              <w:t>assessment (</w:t>
            </w:r>
            <w:r w:rsidR="00D713C7" w:rsidRPr="00BB2EEF">
              <w:rPr>
                <w:color w:val="767171" w:themeColor="background2" w:themeShade="80"/>
              </w:rPr>
              <w:t>graded</w:t>
            </w:r>
            <w:r w:rsidR="00736A64">
              <w:rPr>
                <w:color w:val="767171" w:themeColor="background2" w:themeShade="80"/>
              </w:rPr>
              <w:t>)</w:t>
            </w:r>
          </w:p>
          <w:p w14:paraId="24EC94F4" w14:textId="220A6D48" w:rsidR="00D713C7" w:rsidRPr="00BB2EEF" w:rsidRDefault="00736A64" w:rsidP="002B5476">
            <w:pPr>
              <w:rPr>
                <w:color w:val="767171" w:themeColor="background2" w:themeShade="80"/>
              </w:rPr>
            </w:pPr>
            <w:r>
              <w:rPr>
                <w:color w:val="767171" w:themeColor="background2" w:themeShade="80"/>
              </w:rPr>
              <w:t>Requirements, e.g.</w:t>
            </w:r>
            <w:r w:rsidR="00D713C7" w:rsidRPr="00BB2EEF">
              <w:rPr>
                <w:color w:val="767171" w:themeColor="background2" w:themeShade="80"/>
              </w:rPr>
              <w:t xml:space="preserve"> rules for re-assessment or re-</w:t>
            </w:r>
            <w:r w:rsidR="00476241" w:rsidRPr="00BB2EEF">
              <w:rPr>
                <w:color w:val="767171" w:themeColor="background2" w:themeShade="80"/>
              </w:rPr>
              <w:t>submission</w:t>
            </w:r>
            <w:r w:rsidR="00D713C7" w:rsidRPr="00BB2EEF">
              <w:rPr>
                <w:color w:val="767171" w:themeColor="background2" w:themeShade="80"/>
              </w:rPr>
              <w:t>; assessment intervals</w:t>
            </w:r>
            <w:r w:rsidR="00AD0545">
              <w:rPr>
                <w:color w:val="767171" w:themeColor="background2" w:themeShade="80"/>
              </w:rPr>
              <w:t xml:space="preserve">. </w:t>
            </w:r>
            <w:r w:rsidR="00187EF0">
              <w:rPr>
                <w:color w:val="767171" w:themeColor="background2" w:themeShade="80"/>
              </w:rPr>
              <w:t>(</w:t>
            </w:r>
            <w:r w:rsidR="00D713C7" w:rsidRPr="00BB2EEF">
              <w:rPr>
                <w:color w:val="767171" w:themeColor="background2" w:themeShade="80"/>
              </w:rPr>
              <w:t>Include specific assessment tool</w:t>
            </w:r>
            <w:r w:rsidR="00187EF0">
              <w:rPr>
                <w:color w:val="767171" w:themeColor="background2" w:themeShade="80"/>
              </w:rPr>
              <w:t>s</w:t>
            </w:r>
            <w:r w:rsidR="00D713C7" w:rsidRPr="00BB2EEF">
              <w:rPr>
                <w:color w:val="767171" w:themeColor="background2" w:themeShade="80"/>
              </w:rPr>
              <w:t xml:space="preserve"> and activities in the accreditation section</w:t>
            </w:r>
            <w:r w:rsidR="006725A0">
              <w:rPr>
                <w:color w:val="767171" w:themeColor="background2" w:themeShade="80"/>
              </w:rPr>
              <w:t>.</w:t>
            </w:r>
            <w:r w:rsidR="00C747E6">
              <w:rPr>
                <w:color w:val="767171" w:themeColor="background2" w:themeShade="80"/>
              </w:rPr>
              <w:t>)</w:t>
            </w:r>
          </w:p>
          <w:p w14:paraId="0F25BC8C" w14:textId="77777777" w:rsidR="00D713C7" w:rsidRDefault="00D713C7" w:rsidP="002B5476">
            <w:pPr>
              <w:rPr>
                <w:lang w:eastAsia="en-GB"/>
              </w:rPr>
            </w:pPr>
          </w:p>
          <w:p w14:paraId="7B980333" w14:textId="77777777" w:rsidR="009D12FC" w:rsidRDefault="009D12FC" w:rsidP="002B5476">
            <w:pPr>
              <w:rPr>
                <w:lang w:eastAsia="en-GB"/>
              </w:rPr>
            </w:pPr>
          </w:p>
          <w:p w14:paraId="1E0DCD2C" w14:textId="77777777" w:rsidR="00C747E6" w:rsidRDefault="00C747E6" w:rsidP="002B5476">
            <w:pPr>
              <w:rPr>
                <w:lang w:eastAsia="en-GB"/>
              </w:rPr>
            </w:pPr>
          </w:p>
          <w:p w14:paraId="35BEF458" w14:textId="77777777" w:rsidR="00D713C7" w:rsidRPr="005D546E" w:rsidRDefault="00D713C7" w:rsidP="002B5476">
            <w:pPr>
              <w:rPr>
                <w:lang w:eastAsia="en-GB"/>
              </w:rPr>
            </w:pPr>
          </w:p>
        </w:tc>
      </w:tr>
    </w:tbl>
    <w:p w14:paraId="3873187F" w14:textId="1717C74D" w:rsidR="00476241" w:rsidRDefault="00476241" w:rsidP="002B5476">
      <w:pPr>
        <w:pStyle w:val="Heading2"/>
        <w:rPr>
          <w:lang w:eastAsia="en-GB"/>
        </w:rPr>
      </w:pPr>
      <w:bookmarkStart w:id="64" w:name="_Toc148973460"/>
      <w:bookmarkStart w:id="65" w:name="_Ref135382886"/>
      <w:bookmarkStart w:id="66" w:name="_Toc205303152"/>
      <w:r>
        <w:rPr>
          <w:lang w:eastAsia="en-GB"/>
        </w:rPr>
        <w:lastRenderedPageBreak/>
        <w:t>Moderation</w:t>
      </w:r>
      <w:bookmarkEnd w:id="64"/>
      <w:bookmarkEnd w:id="66"/>
    </w:p>
    <w:p w14:paraId="013DCE92" w14:textId="77777777" w:rsidR="00C048DE" w:rsidRDefault="00C048DE" w:rsidP="002B5476">
      <w:pPr>
        <w:rPr>
          <w:lang w:eastAsia="en-GB"/>
        </w:rPr>
      </w:pPr>
      <w:r w:rsidRPr="00C048DE">
        <w:rPr>
          <w:lang w:eastAsia="en-GB"/>
        </w:rPr>
        <w:t>Guidelines Section 4.</w:t>
      </w:r>
      <w:r>
        <w:rPr>
          <w:lang w:eastAsia="en-GB"/>
        </w:rPr>
        <w:t>3</w:t>
      </w:r>
    </w:p>
    <w:p w14:paraId="7AA2E2D1" w14:textId="377F7F76" w:rsidR="006A1906" w:rsidRDefault="00395758" w:rsidP="002B5476">
      <w:pPr>
        <w:rPr>
          <w:lang w:eastAsia="en-GB"/>
        </w:rPr>
      </w:pPr>
      <w:r>
        <w:t>For Te Hono o Te Kahurangi applications</w:t>
      </w:r>
      <w:r>
        <w:rPr>
          <w:lang w:eastAsia="en-GB"/>
        </w:rPr>
        <w:t>, e</w:t>
      </w:r>
      <w:r w:rsidRPr="00395758">
        <w:rPr>
          <w:lang w:eastAsia="en-GB"/>
        </w:rPr>
        <w:t xml:space="preserve">xpressions of Te Hono o Te Kahurangi kaupapa / provider </w:t>
      </w:r>
      <w:r w:rsidR="00991353">
        <w:rPr>
          <w:lang w:eastAsia="en-GB"/>
        </w:rPr>
        <w:t>k</w:t>
      </w:r>
      <w:r w:rsidRPr="00395758">
        <w:rPr>
          <w:lang w:eastAsia="en-GB"/>
        </w:rPr>
        <w:t>aupapa are evident in moderation practices, can include te ao Māori practices and contexts, and meeting the needs of whānau, hap</w:t>
      </w:r>
      <w:r w:rsidR="00D33850">
        <w:rPr>
          <w:lang w:eastAsia="en-GB"/>
        </w:rPr>
        <w:t>ū</w:t>
      </w:r>
      <w:r w:rsidRPr="00395758">
        <w:rPr>
          <w:lang w:eastAsia="en-GB"/>
        </w:rPr>
        <w:t>, iwi and h</w:t>
      </w:r>
      <w:r w:rsidR="00D33850">
        <w:rPr>
          <w:lang w:eastAsia="en-GB"/>
        </w:rPr>
        <w:t>a</w:t>
      </w:r>
      <w:r w:rsidRPr="00395758">
        <w:rPr>
          <w:lang w:eastAsia="en-GB"/>
        </w:rPr>
        <w:t>pori.</w:t>
      </w:r>
    </w:p>
    <w:p w14:paraId="2C1944D7" w14:textId="3A83E548" w:rsidR="006C194E" w:rsidRPr="005D546E" w:rsidRDefault="006C194E" w:rsidP="002B5476">
      <w:pPr>
        <w:rPr>
          <w:lang w:eastAsia="en-GB"/>
        </w:rPr>
      </w:pPr>
      <w:r>
        <w:rPr>
          <w:lang w:eastAsia="en-GB"/>
        </w:rPr>
        <w:t>Refer to</w:t>
      </w:r>
      <w:r w:rsidRPr="005D546E">
        <w:rPr>
          <w:lang w:eastAsia="en-GB"/>
        </w:rPr>
        <w:t xml:space="preserve"> the CMR for the standards if </w:t>
      </w:r>
      <w:r w:rsidR="00395758">
        <w:rPr>
          <w:lang w:eastAsia="en-GB"/>
        </w:rPr>
        <w:t>the micro-credential is assessed against assessment standards or skill standards.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76241" w:rsidRPr="005D546E" w14:paraId="08740FE0" w14:textId="77777777" w:rsidTr="006C194E">
        <w:tc>
          <w:tcPr>
            <w:tcW w:w="9350" w:type="dxa"/>
            <w:shd w:val="clear" w:color="auto" w:fill="auto"/>
          </w:tcPr>
          <w:p w14:paraId="38170CD7" w14:textId="77777777" w:rsidR="00476241" w:rsidRPr="00646A47" w:rsidRDefault="00476241" w:rsidP="002B5476">
            <w:pPr>
              <w:rPr>
                <w:color w:val="767171" w:themeColor="background2" w:themeShade="80"/>
              </w:rPr>
            </w:pPr>
            <w:r w:rsidRPr="00646A47">
              <w:rPr>
                <w:color w:val="767171" w:themeColor="background2" w:themeShade="80"/>
              </w:rPr>
              <w:t xml:space="preserve">Pre-assessment moderation </w:t>
            </w:r>
          </w:p>
          <w:p w14:paraId="675477D5" w14:textId="77777777" w:rsidR="00476241" w:rsidRPr="00646A47" w:rsidRDefault="00476241" w:rsidP="002B5476">
            <w:pPr>
              <w:rPr>
                <w:color w:val="767171" w:themeColor="background2" w:themeShade="80"/>
              </w:rPr>
            </w:pPr>
          </w:p>
          <w:p w14:paraId="2E861D84" w14:textId="77777777" w:rsidR="00476241" w:rsidRPr="00646A47" w:rsidRDefault="00476241" w:rsidP="002B5476">
            <w:pPr>
              <w:rPr>
                <w:color w:val="767171" w:themeColor="background2" w:themeShade="80"/>
              </w:rPr>
            </w:pPr>
          </w:p>
          <w:p w14:paraId="70294468" w14:textId="77777777" w:rsidR="00080761" w:rsidRPr="00646A47" w:rsidRDefault="00080761" w:rsidP="002B5476">
            <w:pPr>
              <w:rPr>
                <w:color w:val="767171" w:themeColor="background2" w:themeShade="80"/>
              </w:rPr>
            </w:pPr>
          </w:p>
          <w:p w14:paraId="6A272372" w14:textId="77777777" w:rsidR="00476241" w:rsidRPr="00646A47" w:rsidRDefault="00476241" w:rsidP="002B5476">
            <w:pPr>
              <w:rPr>
                <w:color w:val="767171" w:themeColor="background2" w:themeShade="80"/>
              </w:rPr>
            </w:pPr>
            <w:r w:rsidRPr="00646A47">
              <w:rPr>
                <w:color w:val="767171" w:themeColor="background2" w:themeShade="80"/>
              </w:rPr>
              <w:t>Post-assessment moderation</w:t>
            </w:r>
          </w:p>
          <w:p w14:paraId="327C3793" w14:textId="77777777" w:rsidR="00476241" w:rsidRDefault="00476241" w:rsidP="002B5476">
            <w:pPr>
              <w:rPr>
                <w:lang w:eastAsia="en-GB"/>
              </w:rPr>
            </w:pPr>
          </w:p>
          <w:p w14:paraId="610142FF" w14:textId="77777777" w:rsidR="006C194E" w:rsidRPr="005D546E" w:rsidRDefault="006C194E" w:rsidP="002B5476">
            <w:pPr>
              <w:rPr>
                <w:lang w:eastAsia="en-GB"/>
              </w:rPr>
            </w:pPr>
          </w:p>
        </w:tc>
      </w:tr>
    </w:tbl>
    <w:p w14:paraId="05C18126" w14:textId="2736B7AE" w:rsidR="00D713C7" w:rsidRDefault="00D713C7" w:rsidP="002B5476">
      <w:pPr>
        <w:pStyle w:val="Heading2"/>
        <w:rPr>
          <w:lang w:eastAsia="en-GB"/>
        </w:rPr>
      </w:pPr>
      <w:bookmarkStart w:id="67" w:name="_Toc148973461"/>
      <w:bookmarkStart w:id="68" w:name="_Toc205303153"/>
      <w:r w:rsidRPr="005D546E">
        <w:rPr>
          <w:lang w:eastAsia="en-GB"/>
        </w:rPr>
        <w:t>Completion</w:t>
      </w:r>
      <w:bookmarkEnd w:id="65"/>
      <w:bookmarkEnd w:id="67"/>
      <w:bookmarkEnd w:id="68"/>
    </w:p>
    <w:p w14:paraId="3B804FD1" w14:textId="77777777" w:rsidR="00C048DE" w:rsidRDefault="00C048DE" w:rsidP="002B5476">
      <w:pPr>
        <w:rPr>
          <w:lang w:eastAsia="en-GB"/>
        </w:rPr>
      </w:pPr>
      <w:r w:rsidRPr="00C048DE">
        <w:rPr>
          <w:lang w:eastAsia="en-GB"/>
        </w:rPr>
        <w:t>Guidelines Section 4.</w:t>
      </w:r>
      <w:r>
        <w:rPr>
          <w:lang w:eastAsia="en-GB"/>
        </w:rPr>
        <w:t>3</w:t>
      </w:r>
    </w:p>
    <w:p w14:paraId="0D5A9522" w14:textId="2F7EBFAB" w:rsidR="006A1906" w:rsidRPr="00C048DE" w:rsidRDefault="00395758" w:rsidP="002B5476">
      <w:pPr>
        <w:rPr>
          <w:lang w:eastAsia="en-GB"/>
        </w:rPr>
      </w:pPr>
      <w:bookmarkStart w:id="69" w:name="_Hlk189207794"/>
      <w:r>
        <w:t>For Te Hono o Te Kahurangi applications</w:t>
      </w:r>
      <w:r>
        <w:rPr>
          <w:lang w:eastAsia="en-GB"/>
        </w:rPr>
        <w:t>, e</w:t>
      </w:r>
      <w:r w:rsidR="006A1906">
        <w:rPr>
          <w:lang w:eastAsia="en-GB"/>
        </w:rPr>
        <w:t xml:space="preserve">xpressions of </w:t>
      </w:r>
      <w:r w:rsidR="00CF285E" w:rsidRPr="005D546E">
        <w:t>Te Hono o Te Kahurangi</w:t>
      </w:r>
      <w:r w:rsidR="006A1906">
        <w:rPr>
          <w:lang w:eastAsia="en-GB"/>
        </w:rPr>
        <w:t xml:space="preserve"> kaupapa / provider kaupapa support ākonga to meet the requirements to complete the micro-credential.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13C7" w:rsidRPr="005D546E" w14:paraId="29C66000" w14:textId="77777777" w:rsidTr="00F824F9">
        <w:tc>
          <w:tcPr>
            <w:tcW w:w="9576" w:type="dxa"/>
            <w:shd w:val="clear" w:color="auto" w:fill="auto"/>
          </w:tcPr>
          <w:bookmarkEnd w:id="69"/>
          <w:p w14:paraId="71600980" w14:textId="77777777" w:rsidR="00646A47" w:rsidRPr="00BD50E9" w:rsidRDefault="00646A47" w:rsidP="00646A47">
            <w:pPr>
              <w:rPr>
                <w:color w:val="767171" w:themeColor="background2" w:themeShade="80"/>
              </w:rPr>
            </w:pPr>
            <w:r w:rsidRPr="00BD50E9">
              <w:rPr>
                <w:color w:val="767171" w:themeColor="background2" w:themeShade="80"/>
              </w:rPr>
              <w:t>e.g. All components must be completed to be awarded this micro-credential.</w:t>
            </w:r>
          </w:p>
          <w:p w14:paraId="4B76DB42" w14:textId="77777777" w:rsidR="00D713C7" w:rsidRPr="005D546E" w:rsidRDefault="00D713C7" w:rsidP="002B5476">
            <w:pPr>
              <w:rPr>
                <w:lang w:eastAsia="en-GB"/>
              </w:rPr>
            </w:pPr>
          </w:p>
        </w:tc>
      </w:tr>
    </w:tbl>
    <w:p w14:paraId="3A5D9E7E" w14:textId="77777777" w:rsidR="00D713C7" w:rsidRDefault="00D713C7" w:rsidP="002B5476">
      <w:pPr>
        <w:pStyle w:val="Heading2"/>
      </w:pPr>
      <w:bookmarkStart w:id="70" w:name="_Toc148973462"/>
      <w:bookmarkStart w:id="71" w:name="_Toc205303154"/>
      <w:r w:rsidRPr="005D546E">
        <w:lastRenderedPageBreak/>
        <w:t>Review process</w:t>
      </w:r>
      <w:bookmarkEnd w:id="70"/>
      <w:bookmarkEnd w:id="71"/>
    </w:p>
    <w:p w14:paraId="3DF51926" w14:textId="18B2DD5A" w:rsidR="00C048DE" w:rsidRDefault="00C048DE" w:rsidP="002B5476">
      <w:pPr>
        <w:rPr>
          <w:lang w:eastAsia="en-GB"/>
        </w:rPr>
      </w:pPr>
      <w:r w:rsidRPr="00C048DE">
        <w:rPr>
          <w:lang w:eastAsia="en-GB"/>
        </w:rPr>
        <w:t>Guidelines Section 4.</w:t>
      </w:r>
      <w:r>
        <w:rPr>
          <w:lang w:eastAsia="en-GB"/>
        </w:rPr>
        <w:t>4</w:t>
      </w:r>
    </w:p>
    <w:p w14:paraId="56B85199" w14:textId="27EEC2E8" w:rsidR="006A1906" w:rsidRPr="006A1906" w:rsidRDefault="00395758" w:rsidP="002B5476">
      <w:bookmarkStart w:id="72" w:name="_Hlk188542264"/>
      <w:bookmarkStart w:id="73" w:name="_Hlk189207810"/>
      <w:r>
        <w:t>For Te Hono o Te Kahurangi applications</w:t>
      </w:r>
      <w:r>
        <w:rPr>
          <w:lang w:eastAsia="en-GB"/>
        </w:rPr>
        <w:t>, e</w:t>
      </w:r>
      <w:r w:rsidR="006A1906">
        <w:rPr>
          <w:lang w:eastAsia="en-GB"/>
        </w:rPr>
        <w:t xml:space="preserve">xpressions of </w:t>
      </w:r>
      <w:r w:rsidR="00CF285E" w:rsidRPr="005D546E">
        <w:t>Te Hono o Te Kahurangi</w:t>
      </w:r>
      <w:r w:rsidR="006A1906">
        <w:rPr>
          <w:lang w:eastAsia="en-GB"/>
        </w:rPr>
        <w:t xml:space="preserve"> kaupapa / provider </w:t>
      </w:r>
      <w:r w:rsidR="00991353">
        <w:rPr>
          <w:lang w:eastAsia="en-GB"/>
        </w:rPr>
        <w:t>k</w:t>
      </w:r>
      <w:r w:rsidR="006A1906">
        <w:rPr>
          <w:lang w:eastAsia="en-GB"/>
        </w:rPr>
        <w:t xml:space="preserve">aupapa guide the review </w:t>
      </w:r>
      <w:r w:rsidR="00D33850">
        <w:rPr>
          <w:lang w:eastAsia="en-GB"/>
        </w:rPr>
        <w:t xml:space="preserve">process and reflects the providers policies </w:t>
      </w:r>
      <w:bookmarkEnd w:id="72"/>
      <w:r w:rsidR="006A1906">
        <w:rPr>
          <w:lang w:eastAsia="en-GB"/>
        </w:rPr>
        <w:t xml:space="preserve">and procedures.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713C7" w:rsidRPr="005D546E" w14:paraId="57AB769E" w14:textId="77777777" w:rsidTr="00F824F9">
        <w:tc>
          <w:tcPr>
            <w:tcW w:w="9576" w:type="dxa"/>
            <w:shd w:val="clear" w:color="auto" w:fill="auto"/>
          </w:tcPr>
          <w:bookmarkEnd w:id="73"/>
          <w:p w14:paraId="34960DFB" w14:textId="7FD96336" w:rsidR="00D713C7" w:rsidRPr="00BB2EEF" w:rsidRDefault="00476241" w:rsidP="002B5476">
            <w:pPr>
              <w:rPr>
                <w:color w:val="767171" w:themeColor="background2" w:themeShade="80"/>
              </w:rPr>
            </w:pPr>
            <w:r w:rsidRPr="00BB2EEF">
              <w:rPr>
                <w:color w:val="767171" w:themeColor="background2" w:themeShade="80"/>
              </w:rPr>
              <w:t>Planned procedures for review</w:t>
            </w:r>
          </w:p>
          <w:p w14:paraId="48C39043" w14:textId="77777777" w:rsidR="00D713C7" w:rsidRDefault="00D713C7" w:rsidP="002B5476"/>
          <w:p w14:paraId="4C912971" w14:textId="77777777" w:rsidR="00726B97" w:rsidRDefault="00726B97" w:rsidP="002B5476"/>
          <w:p w14:paraId="3F987ACA" w14:textId="77777777" w:rsidR="00726B97" w:rsidRPr="005D546E" w:rsidRDefault="00726B97" w:rsidP="002B5476"/>
        </w:tc>
      </w:tr>
    </w:tbl>
    <w:p w14:paraId="59010CC8" w14:textId="0EBAE692" w:rsidR="00AA151A" w:rsidRPr="005D546E" w:rsidRDefault="001D4E4C" w:rsidP="00F32CB2">
      <w:pPr>
        <w:pStyle w:val="Heading1"/>
        <w:spacing w:before="360" w:after="0"/>
        <w:ind w:right="147"/>
      </w:pPr>
      <w:bookmarkStart w:id="74" w:name="_Toc148973463"/>
      <w:bookmarkStart w:id="75" w:name="_Hlk148971749"/>
      <w:bookmarkStart w:id="76" w:name="_Toc205303155"/>
      <w:r w:rsidRPr="005D546E">
        <w:t>Accreditation</w:t>
      </w:r>
      <w:bookmarkEnd w:id="74"/>
      <w:bookmarkEnd w:id="76"/>
    </w:p>
    <w:p w14:paraId="62D36B1A" w14:textId="77777777" w:rsidR="005926BD" w:rsidRDefault="005926BD" w:rsidP="009F7E55">
      <w:pPr>
        <w:pStyle w:val="Heading2"/>
        <w:spacing w:before="240"/>
      </w:pPr>
      <w:bookmarkStart w:id="77" w:name="_Toc123489877"/>
      <w:bookmarkStart w:id="78" w:name="_Toc148973464"/>
      <w:bookmarkStart w:id="79" w:name="_Toc156915765"/>
      <w:bookmarkStart w:id="80" w:name="_Hlk188545930"/>
      <w:bookmarkStart w:id="81" w:name="_Toc205303156"/>
      <w:r w:rsidRPr="005D546E">
        <w:t>Consent to assess</w:t>
      </w:r>
      <w:bookmarkEnd w:id="77"/>
      <w:bookmarkEnd w:id="78"/>
      <w:bookmarkEnd w:id="79"/>
      <w:bookmarkEnd w:id="81"/>
    </w:p>
    <w:p w14:paraId="4DC546FC" w14:textId="66EAAE95" w:rsidR="00C048DE" w:rsidRDefault="00C048DE" w:rsidP="002B5476">
      <w:pPr>
        <w:rPr>
          <w:lang w:eastAsia="en-GB"/>
        </w:rPr>
      </w:pPr>
      <w:r w:rsidRPr="00C048DE">
        <w:rPr>
          <w:lang w:eastAsia="en-GB"/>
        </w:rPr>
        <w:t xml:space="preserve">Guidelines Section </w:t>
      </w:r>
      <w:r>
        <w:rPr>
          <w:lang w:eastAsia="en-GB"/>
        </w:rPr>
        <w:t>5.2</w:t>
      </w:r>
    </w:p>
    <w:p w14:paraId="3E69D519" w14:textId="2987CC5B" w:rsidR="002E5827" w:rsidRDefault="00395758" w:rsidP="002B5476">
      <w:pPr>
        <w:rPr>
          <w:lang w:eastAsia="en-GB"/>
        </w:rPr>
      </w:pPr>
      <w:r>
        <w:t>For Te Hono o Te Kahurangi applications</w:t>
      </w:r>
      <w:r>
        <w:rPr>
          <w:lang w:eastAsia="en-GB"/>
        </w:rPr>
        <w:t>, e</w:t>
      </w:r>
      <w:r w:rsidR="002E5827">
        <w:rPr>
          <w:lang w:eastAsia="en-GB"/>
        </w:rPr>
        <w:t xml:space="preserve">xpressions of </w:t>
      </w:r>
      <w:r w:rsidR="00CF285E" w:rsidRPr="005D546E">
        <w:t>Te Hono o Te Kahurangi</w:t>
      </w:r>
      <w:r w:rsidR="002E5827">
        <w:rPr>
          <w:lang w:eastAsia="en-GB"/>
        </w:rPr>
        <w:t xml:space="preserve"> kaupapa / provider kaupapa can be used to show how the provider meets the consent and moderation requirements.</w:t>
      </w:r>
    </w:p>
    <w:p w14:paraId="323DFE1E" w14:textId="77777777" w:rsidR="005B34C4" w:rsidRDefault="005B34C4" w:rsidP="005B34C4">
      <w:r>
        <w:t>I</w:t>
      </w:r>
      <w:r w:rsidRPr="005D546E">
        <w:t xml:space="preserve">f </w:t>
      </w:r>
      <w:r>
        <w:t xml:space="preserve">the micro-credential is assessed against standards and your organisation does not have </w:t>
      </w:r>
      <w:r w:rsidRPr="005D546E">
        <w:t xml:space="preserve">consent to assess </w:t>
      </w:r>
      <w:r>
        <w:t>for all of them, please list those your organisation does not have consent for in the table below.</w:t>
      </w:r>
    </w:p>
    <w:p w14:paraId="74CCAF8A" w14:textId="37BA6877" w:rsidR="005E616A" w:rsidRPr="005D546E" w:rsidRDefault="005B34C4" w:rsidP="005E616A">
      <w:r w:rsidRPr="00191FE9">
        <w:t xml:space="preserve">Please ensure that a letter of support (including a site visit waiver if necessary) is provided from the relevant </w:t>
      </w:r>
      <w:r>
        <w:t xml:space="preserve">WDCs </w:t>
      </w:r>
      <w:r w:rsidRPr="00191FE9">
        <w:t>for the standards you do not have consent for.</w:t>
      </w:r>
      <w:r w:rsidRPr="00191FE9" w:rsidDel="00384E45">
        <w:t xml:space="preserve"> </w:t>
      </w:r>
      <w:r>
        <w:rPr>
          <w:lang w:eastAsia="en-GB"/>
        </w:rPr>
        <w:t>Delete this section if there are no standards in the micro-credential</w:t>
      </w:r>
      <w:r w:rsidRPr="00BA543F">
        <w:rPr>
          <w:lang w:eastAsia="en-GB"/>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5520"/>
        <w:gridCol w:w="1134"/>
        <w:gridCol w:w="1275"/>
      </w:tblGrid>
      <w:tr w:rsidR="005E616A" w:rsidRPr="005D546E" w14:paraId="3CAD0616" w14:textId="77777777" w:rsidTr="00600A38">
        <w:tc>
          <w:tcPr>
            <w:tcW w:w="1421" w:type="dxa"/>
            <w:shd w:val="clear" w:color="auto" w:fill="auto"/>
          </w:tcPr>
          <w:p w14:paraId="6B774A40" w14:textId="77777777" w:rsidR="005E616A" w:rsidRPr="005D546E" w:rsidRDefault="005E616A" w:rsidP="00600A38">
            <w:pPr>
              <w:rPr>
                <w:lang w:eastAsia="en-GB"/>
              </w:rPr>
            </w:pPr>
            <w:r w:rsidRPr="005D546E">
              <w:rPr>
                <w:lang w:eastAsia="en-GB"/>
              </w:rPr>
              <w:t xml:space="preserve">ID </w:t>
            </w:r>
          </w:p>
        </w:tc>
        <w:tc>
          <w:tcPr>
            <w:tcW w:w="5520" w:type="dxa"/>
            <w:shd w:val="clear" w:color="auto" w:fill="auto"/>
          </w:tcPr>
          <w:p w14:paraId="5A686E10" w14:textId="77777777" w:rsidR="005E616A" w:rsidRPr="005D546E" w:rsidRDefault="005E616A" w:rsidP="00600A38">
            <w:pPr>
              <w:rPr>
                <w:lang w:eastAsia="en-GB"/>
              </w:rPr>
            </w:pPr>
            <w:r>
              <w:rPr>
                <w:lang w:eastAsia="en-GB"/>
              </w:rPr>
              <w:t>Title</w:t>
            </w:r>
          </w:p>
        </w:tc>
        <w:tc>
          <w:tcPr>
            <w:tcW w:w="1134" w:type="dxa"/>
          </w:tcPr>
          <w:p w14:paraId="73533C8B" w14:textId="77777777" w:rsidR="005E616A" w:rsidRPr="005D546E" w:rsidDel="00384E45" w:rsidRDefault="005E616A" w:rsidP="00600A38">
            <w:pPr>
              <w:rPr>
                <w:lang w:eastAsia="en-GB"/>
              </w:rPr>
            </w:pPr>
            <w:r>
              <w:rPr>
                <w:lang w:eastAsia="en-GB"/>
              </w:rPr>
              <w:t>Level</w:t>
            </w:r>
          </w:p>
        </w:tc>
        <w:tc>
          <w:tcPr>
            <w:tcW w:w="1275" w:type="dxa"/>
          </w:tcPr>
          <w:p w14:paraId="5B468D71" w14:textId="77777777" w:rsidR="005E616A" w:rsidRPr="005D546E" w:rsidDel="00384E45" w:rsidRDefault="005E616A" w:rsidP="00600A38">
            <w:pPr>
              <w:rPr>
                <w:lang w:eastAsia="en-GB"/>
              </w:rPr>
            </w:pPr>
            <w:r>
              <w:rPr>
                <w:lang w:eastAsia="en-GB"/>
              </w:rPr>
              <w:t>Credit</w:t>
            </w:r>
          </w:p>
        </w:tc>
      </w:tr>
      <w:tr w:rsidR="005E616A" w:rsidRPr="005D546E" w14:paraId="1A40C7D9" w14:textId="77777777" w:rsidTr="00600A38">
        <w:tc>
          <w:tcPr>
            <w:tcW w:w="1421" w:type="dxa"/>
            <w:shd w:val="clear" w:color="auto" w:fill="auto"/>
          </w:tcPr>
          <w:p w14:paraId="54CF5242" w14:textId="77777777" w:rsidR="005E616A" w:rsidRPr="005D546E" w:rsidRDefault="005E616A" w:rsidP="00600A38">
            <w:pPr>
              <w:rPr>
                <w:lang w:eastAsia="en-GB"/>
              </w:rPr>
            </w:pPr>
          </w:p>
        </w:tc>
        <w:tc>
          <w:tcPr>
            <w:tcW w:w="5520" w:type="dxa"/>
            <w:shd w:val="clear" w:color="auto" w:fill="auto"/>
          </w:tcPr>
          <w:p w14:paraId="309386C5" w14:textId="77777777" w:rsidR="005E616A" w:rsidRPr="005D546E" w:rsidRDefault="005E616A" w:rsidP="00600A38">
            <w:pPr>
              <w:rPr>
                <w:lang w:eastAsia="en-GB"/>
              </w:rPr>
            </w:pPr>
          </w:p>
        </w:tc>
        <w:tc>
          <w:tcPr>
            <w:tcW w:w="1134" w:type="dxa"/>
          </w:tcPr>
          <w:p w14:paraId="26A5F069" w14:textId="77777777" w:rsidR="005E616A" w:rsidRPr="005D546E" w:rsidRDefault="005E616A" w:rsidP="00600A38">
            <w:pPr>
              <w:rPr>
                <w:lang w:eastAsia="en-GB"/>
              </w:rPr>
            </w:pPr>
          </w:p>
        </w:tc>
        <w:tc>
          <w:tcPr>
            <w:tcW w:w="1275" w:type="dxa"/>
          </w:tcPr>
          <w:p w14:paraId="4704B281" w14:textId="77777777" w:rsidR="005E616A" w:rsidRPr="005D546E" w:rsidRDefault="005E616A" w:rsidP="00600A38">
            <w:pPr>
              <w:rPr>
                <w:lang w:eastAsia="en-GB"/>
              </w:rPr>
            </w:pPr>
          </w:p>
        </w:tc>
      </w:tr>
      <w:tr w:rsidR="005E616A" w:rsidRPr="005D546E" w14:paraId="26FFF5B3" w14:textId="77777777" w:rsidTr="00600A38">
        <w:tc>
          <w:tcPr>
            <w:tcW w:w="1421" w:type="dxa"/>
            <w:shd w:val="clear" w:color="auto" w:fill="auto"/>
          </w:tcPr>
          <w:p w14:paraId="423F8029" w14:textId="77777777" w:rsidR="005E616A" w:rsidRPr="005D546E" w:rsidRDefault="005E616A" w:rsidP="00600A38">
            <w:pPr>
              <w:rPr>
                <w:lang w:eastAsia="en-GB"/>
              </w:rPr>
            </w:pPr>
          </w:p>
        </w:tc>
        <w:tc>
          <w:tcPr>
            <w:tcW w:w="5520" w:type="dxa"/>
            <w:shd w:val="clear" w:color="auto" w:fill="auto"/>
          </w:tcPr>
          <w:p w14:paraId="192484CE" w14:textId="77777777" w:rsidR="005E616A" w:rsidRPr="005D546E" w:rsidRDefault="005E616A" w:rsidP="00600A38">
            <w:pPr>
              <w:rPr>
                <w:lang w:eastAsia="en-GB"/>
              </w:rPr>
            </w:pPr>
          </w:p>
        </w:tc>
        <w:tc>
          <w:tcPr>
            <w:tcW w:w="1134" w:type="dxa"/>
          </w:tcPr>
          <w:p w14:paraId="2907997F" w14:textId="77777777" w:rsidR="005E616A" w:rsidRPr="005D546E" w:rsidRDefault="005E616A" w:rsidP="00600A38">
            <w:pPr>
              <w:rPr>
                <w:lang w:eastAsia="en-GB"/>
              </w:rPr>
            </w:pPr>
          </w:p>
        </w:tc>
        <w:tc>
          <w:tcPr>
            <w:tcW w:w="1275" w:type="dxa"/>
          </w:tcPr>
          <w:p w14:paraId="23985BA1" w14:textId="77777777" w:rsidR="005E616A" w:rsidRPr="005D546E" w:rsidRDefault="005E616A" w:rsidP="00600A38">
            <w:pPr>
              <w:rPr>
                <w:lang w:eastAsia="en-GB"/>
              </w:rPr>
            </w:pPr>
          </w:p>
        </w:tc>
      </w:tr>
      <w:tr w:rsidR="005E616A" w:rsidRPr="005D546E" w14:paraId="11ADCE49" w14:textId="77777777" w:rsidTr="00600A38">
        <w:tc>
          <w:tcPr>
            <w:tcW w:w="1421" w:type="dxa"/>
            <w:shd w:val="clear" w:color="auto" w:fill="auto"/>
          </w:tcPr>
          <w:p w14:paraId="44818F12" w14:textId="77777777" w:rsidR="005E616A" w:rsidRPr="005D546E" w:rsidRDefault="005E616A" w:rsidP="00600A38">
            <w:pPr>
              <w:rPr>
                <w:lang w:eastAsia="en-GB"/>
              </w:rPr>
            </w:pPr>
          </w:p>
        </w:tc>
        <w:tc>
          <w:tcPr>
            <w:tcW w:w="5520" w:type="dxa"/>
            <w:shd w:val="clear" w:color="auto" w:fill="auto"/>
          </w:tcPr>
          <w:p w14:paraId="395A8479" w14:textId="77777777" w:rsidR="005E616A" w:rsidRPr="005D546E" w:rsidRDefault="005E616A" w:rsidP="00600A38">
            <w:pPr>
              <w:rPr>
                <w:lang w:eastAsia="en-GB"/>
              </w:rPr>
            </w:pPr>
          </w:p>
        </w:tc>
        <w:tc>
          <w:tcPr>
            <w:tcW w:w="1134" w:type="dxa"/>
          </w:tcPr>
          <w:p w14:paraId="6098F51D" w14:textId="77777777" w:rsidR="005E616A" w:rsidRPr="005D546E" w:rsidRDefault="005E616A" w:rsidP="00600A38">
            <w:pPr>
              <w:rPr>
                <w:lang w:eastAsia="en-GB"/>
              </w:rPr>
            </w:pPr>
          </w:p>
        </w:tc>
        <w:tc>
          <w:tcPr>
            <w:tcW w:w="1275" w:type="dxa"/>
          </w:tcPr>
          <w:p w14:paraId="67004D99" w14:textId="77777777" w:rsidR="005E616A" w:rsidRPr="005D546E" w:rsidRDefault="005E616A" w:rsidP="00600A38">
            <w:pPr>
              <w:rPr>
                <w:lang w:eastAsia="en-GB"/>
              </w:rPr>
            </w:pPr>
          </w:p>
        </w:tc>
      </w:tr>
    </w:tbl>
    <w:p w14:paraId="7049184B" w14:textId="4F383FD0" w:rsidR="00593FB6" w:rsidRDefault="00593FB6" w:rsidP="002B5476">
      <w:pPr>
        <w:pStyle w:val="Heading2"/>
      </w:pPr>
      <w:bookmarkStart w:id="82" w:name="_Toc148973465"/>
      <w:bookmarkStart w:id="83" w:name="_Toc205303157"/>
      <w:bookmarkEnd w:id="80"/>
      <w:r w:rsidRPr="005D546E">
        <w:lastRenderedPageBreak/>
        <w:t>Delivery</w:t>
      </w:r>
      <w:bookmarkEnd w:id="82"/>
      <w:bookmarkEnd w:id="83"/>
    </w:p>
    <w:p w14:paraId="1750A64F" w14:textId="7EE591B7" w:rsidR="00C048DE" w:rsidRPr="00C048DE" w:rsidRDefault="00C048DE" w:rsidP="002B5476">
      <w:bookmarkStart w:id="84" w:name="_Hlk188545957"/>
      <w:r w:rsidRPr="00C048DE">
        <w:rPr>
          <w:lang w:eastAsia="en-GB"/>
        </w:rPr>
        <w:t xml:space="preserve">Guidelines Section </w:t>
      </w:r>
      <w:r>
        <w:rPr>
          <w:lang w:eastAsia="en-GB"/>
        </w:rPr>
        <w:t>5.3</w:t>
      </w:r>
    </w:p>
    <w:p w14:paraId="08E1E26C" w14:textId="0DB812BB" w:rsidR="002E5827" w:rsidRPr="002E5827" w:rsidRDefault="00060BB6" w:rsidP="002B5476">
      <w:r>
        <w:t>For Te Hono o Te Kahurangi applications</w:t>
      </w:r>
      <w:r>
        <w:rPr>
          <w:lang w:eastAsia="en-GB"/>
        </w:rPr>
        <w:t>, e</w:t>
      </w:r>
      <w:r w:rsidR="002E5827">
        <w:rPr>
          <w:lang w:eastAsia="en-GB"/>
        </w:rPr>
        <w:t xml:space="preserve">xpressions of </w:t>
      </w:r>
      <w:r w:rsidR="00CF285E" w:rsidRPr="005D546E">
        <w:t>Te Hono o Te Kahurangi</w:t>
      </w:r>
      <w:r w:rsidR="002E5827">
        <w:rPr>
          <w:lang w:eastAsia="en-GB"/>
        </w:rPr>
        <w:t xml:space="preserve"> kaupapa / provider </w:t>
      </w:r>
      <w:r w:rsidR="00991353">
        <w:rPr>
          <w:lang w:eastAsia="en-GB"/>
        </w:rPr>
        <w:t>k</w:t>
      </w:r>
      <w:r w:rsidR="00831424">
        <w:rPr>
          <w:lang w:eastAsia="en-GB"/>
        </w:rPr>
        <w:t xml:space="preserve">aupapa </w:t>
      </w:r>
      <w:r w:rsidR="006C194E">
        <w:rPr>
          <w:lang w:eastAsia="en-GB"/>
        </w:rPr>
        <w:t xml:space="preserve">may guide the </w:t>
      </w:r>
      <w:r w:rsidR="00831424">
        <w:rPr>
          <w:lang w:eastAsia="en-GB"/>
        </w:rPr>
        <w:t xml:space="preserve">delivery approach, modes and methods.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50D4D" w:rsidRPr="005D546E" w14:paraId="37C93152" w14:textId="77777777" w:rsidTr="004774ED">
        <w:tc>
          <w:tcPr>
            <w:tcW w:w="9576" w:type="dxa"/>
            <w:shd w:val="clear" w:color="auto" w:fill="auto"/>
          </w:tcPr>
          <w:bookmarkEnd w:id="84"/>
          <w:p w14:paraId="381D9634" w14:textId="054E0233" w:rsidR="00FE66A6" w:rsidRDefault="005C28E3" w:rsidP="002B5476">
            <w:pPr>
              <w:rPr>
                <w:color w:val="767171" w:themeColor="background2" w:themeShade="80"/>
              </w:rPr>
            </w:pPr>
            <w:r w:rsidRPr="00BB2EEF">
              <w:rPr>
                <w:color w:val="767171" w:themeColor="background2" w:themeShade="80"/>
              </w:rPr>
              <w:t>Approach, mode, and methods</w:t>
            </w:r>
          </w:p>
          <w:p w14:paraId="1F29BD66" w14:textId="77777777" w:rsidR="00AB5AE8" w:rsidRDefault="00AB5AE8" w:rsidP="002B5476">
            <w:pPr>
              <w:rPr>
                <w:lang w:eastAsia="en-GB"/>
              </w:rPr>
            </w:pPr>
          </w:p>
          <w:p w14:paraId="6D1AF4B3" w14:textId="77777777" w:rsidR="00791DBD" w:rsidRPr="005D546E" w:rsidRDefault="00791DBD" w:rsidP="002B5476">
            <w:pPr>
              <w:rPr>
                <w:lang w:eastAsia="en-GB"/>
              </w:rPr>
            </w:pPr>
          </w:p>
          <w:p w14:paraId="372C4112" w14:textId="77777777" w:rsidR="005C28E3" w:rsidRPr="005D546E" w:rsidRDefault="005C28E3" w:rsidP="002B5476">
            <w:pPr>
              <w:rPr>
                <w:lang w:eastAsia="en-GB"/>
              </w:rPr>
            </w:pPr>
          </w:p>
        </w:tc>
      </w:tr>
    </w:tbl>
    <w:p w14:paraId="13D97F73" w14:textId="6895BB6C" w:rsidR="00593FB6" w:rsidRPr="00D70828" w:rsidRDefault="00593FB6" w:rsidP="00D70828">
      <w:pPr>
        <w:pStyle w:val="Heading2"/>
      </w:pPr>
      <w:bookmarkStart w:id="85" w:name="_Toc148973466"/>
      <w:bookmarkStart w:id="86" w:name="_Toc205303158"/>
      <w:r w:rsidRPr="005D546E">
        <w:t>Assessment</w:t>
      </w:r>
      <w:bookmarkEnd w:id="85"/>
      <w:bookmarkEnd w:id="86"/>
      <w:r w:rsidRPr="005D546E">
        <w:t xml:space="preserve"> </w:t>
      </w:r>
    </w:p>
    <w:p w14:paraId="332691D7" w14:textId="688CE68F" w:rsidR="00C048DE" w:rsidRDefault="00C048DE" w:rsidP="002B5476">
      <w:pPr>
        <w:rPr>
          <w:lang w:eastAsia="en-GB"/>
        </w:rPr>
      </w:pPr>
      <w:bookmarkStart w:id="87" w:name="_Hlk188545984"/>
      <w:r w:rsidRPr="00C048DE">
        <w:rPr>
          <w:lang w:eastAsia="en-GB"/>
        </w:rPr>
        <w:t xml:space="preserve">Guidelines Section </w:t>
      </w:r>
      <w:r>
        <w:rPr>
          <w:lang w:eastAsia="en-GB"/>
        </w:rPr>
        <w:t>5.4</w:t>
      </w:r>
    </w:p>
    <w:p w14:paraId="0331F9B1" w14:textId="69B3383E" w:rsidR="00831424" w:rsidRPr="00845154" w:rsidRDefault="00060BB6" w:rsidP="002B5476">
      <w:pPr>
        <w:rPr>
          <w:lang w:eastAsia="en-GB"/>
        </w:rPr>
      </w:pPr>
      <w:r>
        <w:t>For Te Hono o Te Kahurangi applications</w:t>
      </w:r>
      <w:r>
        <w:rPr>
          <w:lang w:eastAsia="en-GB"/>
        </w:rPr>
        <w:t xml:space="preserve">, </w:t>
      </w:r>
      <w:r w:rsidR="004052E3">
        <w:rPr>
          <w:lang w:eastAsia="en-GB"/>
        </w:rPr>
        <w:t>e</w:t>
      </w:r>
      <w:r w:rsidRPr="00060BB6">
        <w:rPr>
          <w:lang w:eastAsia="en-GB"/>
        </w:rPr>
        <w:t xml:space="preserve">xpressions of Te Hono o Te Kahurangi kaupapa / provider kaupapa supports the chosen aromatawai tools and activities.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50D4D" w:rsidRPr="005D546E" w14:paraId="76AAA8DE" w14:textId="77777777" w:rsidTr="00C048DE">
        <w:tc>
          <w:tcPr>
            <w:tcW w:w="9350" w:type="dxa"/>
            <w:shd w:val="clear" w:color="auto" w:fill="auto"/>
          </w:tcPr>
          <w:bookmarkEnd w:id="87"/>
          <w:p w14:paraId="4E6E4B01" w14:textId="2E4C5E7D" w:rsidR="005926BD" w:rsidRPr="00BB2EEF" w:rsidRDefault="00D16F83" w:rsidP="002B5476">
            <w:pPr>
              <w:rPr>
                <w:color w:val="767171" w:themeColor="background2" w:themeShade="80"/>
              </w:rPr>
            </w:pPr>
            <w:r w:rsidRPr="00BB2EEF">
              <w:rPr>
                <w:color w:val="767171" w:themeColor="background2" w:themeShade="80"/>
              </w:rPr>
              <w:t xml:space="preserve">Assessment materials </w:t>
            </w:r>
            <w:r w:rsidR="00476241" w:rsidRPr="00BB2EEF">
              <w:rPr>
                <w:color w:val="767171" w:themeColor="background2" w:themeShade="80"/>
              </w:rPr>
              <w:t xml:space="preserve">– tools and activities </w:t>
            </w:r>
          </w:p>
          <w:p w14:paraId="784033E3" w14:textId="77777777" w:rsidR="00D16F83" w:rsidRDefault="00D16F83" w:rsidP="002B5476">
            <w:pPr>
              <w:rPr>
                <w:lang w:eastAsia="en-GB"/>
              </w:rPr>
            </w:pPr>
          </w:p>
          <w:p w14:paraId="2764A7A0" w14:textId="77777777" w:rsidR="00791DBD" w:rsidRDefault="00791DBD" w:rsidP="002B5476">
            <w:pPr>
              <w:rPr>
                <w:lang w:eastAsia="en-GB"/>
              </w:rPr>
            </w:pPr>
          </w:p>
          <w:p w14:paraId="41FDA085" w14:textId="77777777" w:rsidR="00791DBD" w:rsidRDefault="00791DBD" w:rsidP="002B5476">
            <w:pPr>
              <w:rPr>
                <w:lang w:eastAsia="en-GB"/>
              </w:rPr>
            </w:pPr>
          </w:p>
          <w:p w14:paraId="1780F3BD" w14:textId="77777777" w:rsidR="00791DBD" w:rsidRPr="005D546E" w:rsidRDefault="00791DBD" w:rsidP="002B5476">
            <w:pPr>
              <w:rPr>
                <w:lang w:eastAsia="en-GB"/>
              </w:rPr>
            </w:pPr>
          </w:p>
          <w:p w14:paraId="4F331B49" w14:textId="77777777" w:rsidR="00D16F83" w:rsidRPr="005D546E" w:rsidRDefault="00D16F83" w:rsidP="002B5476">
            <w:pPr>
              <w:rPr>
                <w:lang w:eastAsia="en-GB"/>
              </w:rPr>
            </w:pPr>
          </w:p>
        </w:tc>
      </w:tr>
    </w:tbl>
    <w:p w14:paraId="640F4A7B" w14:textId="77777777" w:rsidR="00D16F83" w:rsidRDefault="00D16F83" w:rsidP="002B5476">
      <w:pPr>
        <w:pStyle w:val="Heading2"/>
      </w:pPr>
      <w:bookmarkStart w:id="88" w:name="_Toc148973467"/>
      <w:bookmarkStart w:id="89" w:name="_Toc205303159"/>
      <w:r w:rsidRPr="00476241">
        <w:t>Staffing</w:t>
      </w:r>
      <w:bookmarkEnd w:id="88"/>
      <w:bookmarkEnd w:id="89"/>
    </w:p>
    <w:p w14:paraId="1AE5382C" w14:textId="6C65E607" w:rsidR="00C048DE" w:rsidRDefault="00C048DE" w:rsidP="002B5476">
      <w:pPr>
        <w:rPr>
          <w:lang w:eastAsia="en-GB"/>
        </w:rPr>
      </w:pPr>
      <w:bookmarkStart w:id="90" w:name="_Hlk188545996"/>
      <w:r w:rsidRPr="00C048DE">
        <w:rPr>
          <w:lang w:eastAsia="en-GB"/>
        </w:rPr>
        <w:t xml:space="preserve">Guidelines Section </w:t>
      </w:r>
      <w:r>
        <w:rPr>
          <w:lang w:eastAsia="en-GB"/>
        </w:rPr>
        <w:t>5.5</w:t>
      </w:r>
    </w:p>
    <w:p w14:paraId="606242EE" w14:textId="55B45D9B" w:rsidR="00831424" w:rsidRPr="00831424" w:rsidRDefault="00060BB6" w:rsidP="002B5476">
      <w:r>
        <w:t>For Te Hono o Te Kahurangi applications</w:t>
      </w:r>
      <w:r>
        <w:rPr>
          <w:lang w:eastAsia="en-GB"/>
        </w:rPr>
        <w:t>, e</w:t>
      </w:r>
      <w:r w:rsidR="00831424">
        <w:rPr>
          <w:lang w:eastAsia="en-GB"/>
        </w:rPr>
        <w:t xml:space="preserve">xpressions </w:t>
      </w:r>
      <w:r w:rsidRPr="00060BB6">
        <w:rPr>
          <w:lang w:eastAsia="en-GB"/>
        </w:rPr>
        <w:t>of Te Hono o Te Kahurangi kaupapa / provider kaupapa support kaiako to deliver the micro-credential. In addition to meeting their roles, responsibilities and experiences, can include teaching contexts, to meet the needs of whānau, hap</w:t>
      </w:r>
      <w:r w:rsidR="00991353">
        <w:rPr>
          <w:lang w:eastAsia="en-GB"/>
        </w:rPr>
        <w:t>ū</w:t>
      </w:r>
      <w:r w:rsidRPr="00060BB6">
        <w:rPr>
          <w:lang w:eastAsia="en-GB"/>
        </w:rPr>
        <w:t>, iwi and h</w:t>
      </w:r>
      <w:r w:rsidR="00991353">
        <w:rPr>
          <w:lang w:eastAsia="en-GB"/>
        </w:rPr>
        <w:t>a</w:t>
      </w:r>
      <w:r w:rsidRPr="00060BB6">
        <w:rPr>
          <w:lang w:eastAsia="en-GB"/>
        </w:rPr>
        <w:t>pori.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50D4D" w:rsidRPr="005D546E" w14:paraId="5E24C5F3" w14:textId="77777777" w:rsidTr="004774ED">
        <w:tc>
          <w:tcPr>
            <w:tcW w:w="9576" w:type="dxa"/>
            <w:shd w:val="clear" w:color="auto" w:fill="auto"/>
          </w:tcPr>
          <w:bookmarkEnd w:id="90"/>
          <w:p w14:paraId="39A93E61" w14:textId="08514381" w:rsidR="00B50D4D" w:rsidRPr="00BB2EEF" w:rsidRDefault="00476241" w:rsidP="002B5476">
            <w:pPr>
              <w:rPr>
                <w:color w:val="767171" w:themeColor="background2" w:themeShade="80"/>
              </w:rPr>
            </w:pPr>
            <w:r w:rsidRPr="00BB2EEF">
              <w:rPr>
                <w:color w:val="767171" w:themeColor="background2" w:themeShade="80"/>
              </w:rPr>
              <w:t>Roles and responsibilities, q</w:t>
            </w:r>
            <w:r w:rsidR="00D16F83" w:rsidRPr="00BB2EEF">
              <w:rPr>
                <w:color w:val="767171" w:themeColor="background2" w:themeShade="80"/>
              </w:rPr>
              <w:t>ualifications and experience</w:t>
            </w:r>
            <w:r w:rsidRPr="00BB2EEF">
              <w:rPr>
                <w:color w:val="767171" w:themeColor="background2" w:themeShade="80"/>
              </w:rPr>
              <w:t xml:space="preserve"> of delivery </w:t>
            </w:r>
            <w:r w:rsidR="00FE66A6">
              <w:rPr>
                <w:color w:val="767171" w:themeColor="background2" w:themeShade="80"/>
              </w:rPr>
              <w:t xml:space="preserve">and internal moderation </w:t>
            </w:r>
            <w:r w:rsidRPr="00BB2EEF">
              <w:rPr>
                <w:color w:val="767171" w:themeColor="background2" w:themeShade="80"/>
              </w:rPr>
              <w:t xml:space="preserve">staff </w:t>
            </w:r>
          </w:p>
          <w:p w14:paraId="0834CA58" w14:textId="77777777" w:rsidR="00791DBD" w:rsidRDefault="00791DBD" w:rsidP="002B5476">
            <w:pPr>
              <w:rPr>
                <w:lang w:eastAsia="en-GB"/>
              </w:rPr>
            </w:pPr>
          </w:p>
          <w:p w14:paraId="6BF71625" w14:textId="77777777" w:rsidR="00791DBD" w:rsidRDefault="00791DBD" w:rsidP="002B5476">
            <w:pPr>
              <w:rPr>
                <w:lang w:eastAsia="en-GB"/>
              </w:rPr>
            </w:pPr>
          </w:p>
          <w:p w14:paraId="6D661F70" w14:textId="77777777" w:rsidR="00476241" w:rsidRDefault="00476241" w:rsidP="002B5476">
            <w:pPr>
              <w:rPr>
                <w:lang w:eastAsia="en-GB"/>
              </w:rPr>
            </w:pPr>
          </w:p>
          <w:p w14:paraId="7D252A16" w14:textId="77777777" w:rsidR="00791DBD" w:rsidRDefault="00791DBD" w:rsidP="002B5476">
            <w:pPr>
              <w:rPr>
                <w:lang w:eastAsia="en-GB"/>
              </w:rPr>
            </w:pPr>
          </w:p>
          <w:p w14:paraId="7EE97B1B" w14:textId="77777777" w:rsidR="00476241" w:rsidRPr="005D546E" w:rsidRDefault="00476241" w:rsidP="002B5476">
            <w:pPr>
              <w:rPr>
                <w:lang w:eastAsia="en-GB"/>
              </w:rPr>
            </w:pPr>
          </w:p>
        </w:tc>
      </w:tr>
    </w:tbl>
    <w:p w14:paraId="5924DD23" w14:textId="77777777" w:rsidR="00D16F83" w:rsidRDefault="00D16F83" w:rsidP="002B5476">
      <w:pPr>
        <w:pStyle w:val="Heading2"/>
      </w:pPr>
      <w:bookmarkStart w:id="91" w:name="_Toc148973468"/>
      <w:bookmarkStart w:id="92" w:name="_Toc205303160"/>
      <w:r w:rsidRPr="00476241">
        <w:lastRenderedPageBreak/>
        <w:t>Facilities</w:t>
      </w:r>
      <w:bookmarkEnd w:id="91"/>
      <w:bookmarkEnd w:id="92"/>
    </w:p>
    <w:p w14:paraId="15AEC94A" w14:textId="5DA3AAE4" w:rsidR="00C048DE" w:rsidRDefault="00C048DE" w:rsidP="002B5476">
      <w:pPr>
        <w:rPr>
          <w:lang w:eastAsia="en-GB"/>
        </w:rPr>
      </w:pPr>
      <w:bookmarkStart w:id="93" w:name="_Hlk188546089"/>
      <w:r w:rsidRPr="00C048DE">
        <w:rPr>
          <w:lang w:eastAsia="en-GB"/>
        </w:rPr>
        <w:t xml:space="preserve">Guidelines Section </w:t>
      </w:r>
      <w:r>
        <w:rPr>
          <w:lang w:eastAsia="en-GB"/>
        </w:rPr>
        <w:t>5.5</w:t>
      </w:r>
    </w:p>
    <w:p w14:paraId="48F5245B" w14:textId="6F2827B0" w:rsidR="00831424" w:rsidRPr="00831424" w:rsidRDefault="00060BB6" w:rsidP="002B5476">
      <w:r>
        <w:t>For Te Hono o Te Kahurangi applications</w:t>
      </w:r>
      <w:r>
        <w:rPr>
          <w:lang w:eastAsia="en-GB"/>
        </w:rPr>
        <w:t>, e</w:t>
      </w:r>
      <w:r w:rsidR="00831424">
        <w:rPr>
          <w:lang w:eastAsia="en-GB"/>
        </w:rPr>
        <w:t xml:space="preserve">xpressions of </w:t>
      </w:r>
      <w:r w:rsidR="00CF285E" w:rsidRPr="005D546E">
        <w:t>Te Hono o Te Kahurangi</w:t>
      </w:r>
      <w:r w:rsidR="00831424">
        <w:rPr>
          <w:lang w:eastAsia="en-GB"/>
        </w:rPr>
        <w:t xml:space="preserve"> kaupapa / provider kaupapa </w:t>
      </w:r>
      <w:r>
        <w:rPr>
          <w:lang w:eastAsia="en-GB"/>
        </w:rPr>
        <w:t>informs</w:t>
      </w:r>
      <w:r w:rsidRPr="00060BB6">
        <w:rPr>
          <w:lang w:eastAsia="en-GB"/>
        </w:rPr>
        <w:t xml:space="preserve"> </w:t>
      </w:r>
      <w:r w:rsidR="00831424">
        <w:rPr>
          <w:lang w:eastAsia="en-GB"/>
        </w:rPr>
        <w:t xml:space="preserve">the </w:t>
      </w:r>
      <w:r>
        <w:rPr>
          <w:lang w:eastAsia="en-GB"/>
        </w:rPr>
        <w:t xml:space="preserve">selection and </w:t>
      </w:r>
      <w:r w:rsidR="00831424">
        <w:rPr>
          <w:lang w:eastAsia="en-GB"/>
        </w:rPr>
        <w:t xml:space="preserve">suitability of delivery sites. </w:t>
      </w:r>
    </w:p>
    <w:bookmarkEnd w:id="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16F83" w:rsidRPr="005D546E" w14:paraId="0BBBA45D" w14:textId="77777777" w:rsidTr="00D36985">
        <w:trPr>
          <w:trHeight w:val="822"/>
        </w:trPr>
        <w:tc>
          <w:tcPr>
            <w:tcW w:w="9350" w:type="dxa"/>
            <w:shd w:val="clear" w:color="auto" w:fill="auto"/>
          </w:tcPr>
          <w:p w14:paraId="5000C620" w14:textId="77777777" w:rsidR="005E616A" w:rsidRDefault="005E616A" w:rsidP="00D36985"/>
          <w:p w14:paraId="2E58B0AD" w14:textId="77777777" w:rsidR="00D36985" w:rsidRDefault="00D36985" w:rsidP="00D36985"/>
          <w:p w14:paraId="3C2C54BD" w14:textId="24493B77" w:rsidR="00D36985" w:rsidRPr="00CC2482" w:rsidRDefault="00D36985" w:rsidP="00D36985"/>
        </w:tc>
      </w:tr>
    </w:tbl>
    <w:p w14:paraId="04719F17" w14:textId="601D7921" w:rsidR="00D16F83" w:rsidRDefault="00D16F83" w:rsidP="002B5476">
      <w:pPr>
        <w:pStyle w:val="Heading2"/>
      </w:pPr>
      <w:bookmarkStart w:id="94" w:name="_Toc148973469"/>
      <w:bookmarkStart w:id="95" w:name="_Toc205303161"/>
      <w:r w:rsidRPr="00476241">
        <w:t>Educational and physical resources</w:t>
      </w:r>
      <w:bookmarkEnd w:id="94"/>
      <w:bookmarkEnd w:id="95"/>
    </w:p>
    <w:p w14:paraId="6CCDFA6A" w14:textId="4E0DFCBA" w:rsidR="00C048DE" w:rsidRDefault="00C048DE" w:rsidP="002B5476">
      <w:pPr>
        <w:rPr>
          <w:lang w:eastAsia="en-GB"/>
        </w:rPr>
      </w:pPr>
      <w:bookmarkStart w:id="96" w:name="_Hlk188546145"/>
      <w:r w:rsidRPr="00C048DE">
        <w:rPr>
          <w:lang w:eastAsia="en-GB"/>
        </w:rPr>
        <w:t xml:space="preserve">Guidelines Section </w:t>
      </w:r>
      <w:r>
        <w:rPr>
          <w:lang w:eastAsia="en-GB"/>
        </w:rPr>
        <w:t>5.5</w:t>
      </w:r>
    </w:p>
    <w:p w14:paraId="1AF3F47F" w14:textId="29D03C71" w:rsidR="00831424" w:rsidRPr="00831424" w:rsidRDefault="00060BB6" w:rsidP="002B5476">
      <w:pPr>
        <w:rPr>
          <w:lang w:eastAsia="en-GB"/>
        </w:rPr>
      </w:pPr>
      <w:bookmarkStart w:id="97" w:name="_Hlk188546823"/>
      <w:r>
        <w:t>For Te Hono o Te Kahurangi applications</w:t>
      </w:r>
      <w:r>
        <w:rPr>
          <w:lang w:eastAsia="en-GB"/>
        </w:rPr>
        <w:t>, e</w:t>
      </w:r>
      <w:r w:rsidRPr="00060BB6">
        <w:rPr>
          <w:lang w:eastAsia="en-GB"/>
        </w:rPr>
        <w:t>xpressions of Te Hono o Te Kahurangi kaupapa / provider kaupapa for the selection of resources, to meet the needs of whānau, hap</w:t>
      </w:r>
      <w:r w:rsidR="00991353">
        <w:rPr>
          <w:lang w:eastAsia="en-GB"/>
        </w:rPr>
        <w:t>ū</w:t>
      </w:r>
      <w:r w:rsidRPr="00060BB6">
        <w:rPr>
          <w:lang w:eastAsia="en-GB"/>
        </w:rPr>
        <w:t>, iwi and h</w:t>
      </w:r>
      <w:r w:rsidR="00991353">
        <w:rPr>
          <w:lang w:eastAsia="en-GB"/>
        </w:rPr>
        <w:t>a</w:t>
      </w:r>
      <w:r w:rsidRPr="00060BB6">
        <w:rPr>
          <w:lang w:eastAsia="en-GB"/>
        </w:rPr>
        <w:t>pori contexts.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16F83" w:rsidRPr="005D546E" w14:paraId="1FEDABBA" w14:textId="77777777" w:rsidTr="003E5BD7">
        <w:tc>
          <w:tcPr>
            <w:tcW w:w="9576" w:type="dxa"/>
            <w:shd w:val="clear" w:color="auto" w:fill="auto"/>
          </w:tcPr>
          <w:bookmarkEnd w:id="96"/>
          <w:bookmarkEnd w:id="97"/>
          <w:p w14:paraId="0A9601F5" w14:textId="2F6B8BE1" w:rsidR="002A4E67" w:rsidRPr="00BB2EEF" w:rsidRDefault="002257B0" w:rsidP="002B5476">
            <w:pPr>
              <w:rPr>
                <w:color w:val="767171" w:themeColor="background2" w:themeShade="80"/>
              </w:rPr>
            </w:pPr>
            <w:r>
              <w:rPr>
                <w:color w:val="767171" w:themeColor="background2" w:themeShade="80"/>
              </w:rPr>
              <w:t>L</w:t>
            </w:r>
            <w:r w:rsidR="00C2398C">
              <w:rPr>
                <w:color w:val="767171" w:themeColor="background2" w:themeShade="80"/>
              </w:rPr>
              <w:t>earner management system</w:t>
            </w:r>
            <w:r>
              <w:rPr>
                <w:color w:val="767171" w:themeColor="background2" w:themeShade="80"/>
              </w:rPr>
              <w:t xml:space="preserve"> (LMS), platform,</w:t>
            </w:r>
            <w:r w:rsidR="00D1699D">
              <w:rPr>
                <w:color w:val="767171" w:themeColor="background2" w:themeShade="80"/>
              </w:rPr>
              <w:t xml:space="preserve"> or learner </w:t>
            </w:r>
            <w:r>
              <w:rPr>
                <w:color w:val="767171" w:themeColor="background2" w:themeShade="80"/>
              </w:rPr>
              <w:t xml:space="preserve">experience </w:t>
            </w:r>
            <w:r w:rsidR="00D1699D">
              <w:rPr>
                <w:color w:val="767171" w:themeColor="background2" w:themeShade="80"/>
              </w:rPr>
              <w:t>platform</w:t>
            </w:r>
            <w:r>
              <w:rPr>
                <w:color w:val="767171" w:themeColor="background2" w:themeShade="80"/>
              </w:rPr>
              <w:t xml:space="preserve"> (LXP);</w:t>
            </w:r>
            <w:r w:rsidR="00C50843" w:rsidRPr="00BB2EEF">
              <w:rPr>
                <w:color w:val="767171" w:themeColor="background2" w:themeShade="80"/>
              </w:rPr>
              <w:t xml:space="preserve"> online and physical resources; materials, equipment, </w:t>
            </w:r>
            <w:r>
              <w:rPr>
                <w:color w:val="767171" w:themeColor="background2" w:themeShade="80"/>
              </w:rPr>
              <w:t xml:space="preserve">PPE, or other </w:t>
            </w:r>
            <w:r w:rsidR="00C50843" w:rsidRPr="00BB2EEF">
              <w:rPr>
                <w:color w:val="767171" w:themeColor="background2" w:themeShade="80"/>
              </w:rPr>
              <w:t>clothing etc</w:t>
            </w:r>
          </w:p>
          <w:p w14:paraId="56CA9D6B" w14:textId="77777777" w:rsidR="00D16F83" w:rsidRDefault="00D16F83" w:rsidP="002B5476">
            <w:pPr>
              <w:rPr>
                <w:lang w:eastAsia="en-GB"/>
              </w:rPr>
            </w:pPr>
          </w:p>
          <w:p w14:paraId="6680C9E5" w14:textId="77777777" w:rsidR="00AB5AE8" w:rsidRDefault="00AB5AE8" w:rsidP="002B5476">
            <w:pPr>
              <w:rPr>
                <w:lang w:eastAsia="en-GB"/>
              </w:rPr>
            </w:pPr>
          </w:p>
          <w:p w14:paraId="46574AD7" w14:textId="77777777" w:rsidR="00804EB6" w:rsidRPr="005D546E" w:rsidRDefault="00804EB6" w:rsidP="002B5476">
            <w:pPr>
              <w:rPr>
                <w:lang w:eastAsia="en-GB"/>
              </w:rPr>
            </w:pPr>
          </w:p>
          <w:p w14:paraId="360604AA" w14:textId="77777777" w:rsidR="00D16F83" w:rsidRPr="005D546E" w:rsidRDefault="00D16F83" w:rsidP="002B5476">
            <w:pPr>
              <w:rPr>
                <w:lang w:eastAsia="en-GB"/>
              </w:rPr>
            </w:pPr>
          </w:p>
        </w:tc>
      </w:tr>
    </w:tbl>
    <w:p w14:paraId="1DB759AE" w14:textId="33373D0F" w:rsidR="00D16F83" w:rsidRPr="00804EB6" w:rsidRDefault="00D16F83" w:rsidP="00804EB6">
      <w:pPr>
        <w:pStyle w:val="Heading2"/>
      </w:pPr>
      <w:bookmarkStart w:id="98" w:name="_Toc148973470"/>
      <w:bookmarkStart w:id="99" w:name="_Toc205303162"/>
      <w:r w:rsidRPr="00476241">
        <w:t>Student support services</w:t>
      </w:r>
      <w:bookmarkEnd w:id="98"/>
      <w:bookmarkEnd w:id="99"/>
    </w:p>
    <w:p w14:paraId="1DA2679F" w14:textId="6D22688B" w:rsidR="00C048DE" w:rsidRDefault="00C048DE" w:rsidP="002B5476">
      <w:pPr>
        <w:rPr>
          <w:lang w:eastAsia="en-GB"/>
        </w:rPr>
      </w:pPr>
      <w:bookmarkStart w:id="100" w:name="_Hlk188546887"/>
      <w:r w:rsidRPr="00C048DE">
        <w:rPr>
          <w:lang w:eastAsia="en-GB"/>
        </w:rPr>
        <w:t xml:space="preserve">Guidelines Section </w:t>
      </w:r>
      <w:r>
        <w:rPr>
          <w:lang w:eastAsia="en-GB"/>
        </w:rPr>
        <w:t>5.5</w:t>
      </w:r>
    </w:p>
    <w:p w14:paraId="2F93BFCF" w14:textId="2BAAB424" w:rsidR="00831424" w:rsidRPr="00831424" w:rsidRDefault="00060BB6" w:rsidP="002B5476">
      <w:r>
        <w:t>For Te Hono o Te Kahurangi applications</w:t>
      </w:r>
      <w:r>
        <w:rPr>
          <w:lang w:eastAsia="en-GB"/>
        </w:rPr>
        <w:t>, e</w:t>
      </w:r>
      <w:r w:rsidR="00831424">
        <w:rPr>
          <w:lang w:eastAsia="en-GB"/>
        </w:rPr>
        <w:t xml:space="preserve">xpressions of </w:t>
      </w:r>
      <w:r w:rsidR="00CF285E" w:rsidRPr="005D546E">
        <w:t>Te Hono o Te Kahurangi</w:t>
      </w:r>
      <w:r w:rsidR="00831424">
        <w:rPr>
          <w:lang w:eastAsia="en-GB"/>
        </w:rPr>
        <w:t xml:space="preserve"> kaupapa / provider </w:t>
      </w:r>
      <w:r w:rsidR="0053479C">
        <w:rPr>
          <w:lang w:eastAsia="en-GB"/>
        </w:rPr>
        <w:t xml:space="preserve">kaupapa </w:t>
      </w:r>
      <w:r w:rsidR="00831424">
        <w:rPr>
          <w:lang w:eastAsia="en-GB"/>
        </w:rPr>
        <w:t xml:space="preserve">to describe the support services available to ākonga.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16F83" w:rsidRPr="005D546E" w14:paraId="43D9ECEF" w14:textId="77777777" w:rsidTr="003E5BD7">
        <w:tc>
          <w:tcPr>
            <w:tcW w:w="9576" w:type="dxa"/>
            <w:shd w:val="clear" w:color="auto" w:fill="auto"/>
          </w:tcPr>
          <w:bookmarkEnd w:id="100"/>
          <w:p w14:paraId="1DF81E3D" w14:textId="6E40CCF3" w:rsidR="00D16F83" w:rsidRPr="00BB2EEF" w:rsidRDefault="00D16F83" w:rsidP="002B5476">
            <w:pPr>
              <w:rPr>
                <w:color w:val="767171" w:themeColor="background2" w:themeShade="80"/>
              </w:rPr>
            </w:pPr>
            <w:r w:rsidRPr="00BB2EEF">
              <w:rPr>
                <w:color w:val="767171" w:themeColor="background2" w:themeShade="80"/>
              </w:rPr>
              <w:lastRenderedPageBreak/>
              <w:t>Information for students</w:t>
            </w:r>
          </w:p>
          <w:p w14:paraId="4703819C" w14:textId="3728A451" w:rsidR="00C50843" w:rsidRPr="00BB2EEF" w:rsidRDefault="00C50843" w:rsidP="002B5476">
            <w:pPr>
              <w:rPr>
                <w:color w:val="767171" w:themeColor="background2" w:themeShade="80"/>
              </w:rPr>
            </w:pPr>
            <w:r w:rsidRPr="00BB2EEF">
              <w:rPr>
                <w:color w:val="767171" w:themeColor="background2" w:themeShade="80"/>
              </w:rPr>
              <w:t>Learning support/</w:t>
            </w:r>
            <w:r w:rsidR="009667B3">
              <w:rPr>
                <w:color w:val="767171" w:themeColor="background2" w:themeShade="80"/>
              </w:rPr>
              <w:t>w</w:t>
            </w:r>
            <w:r w:rsidRPr="00BB2EEF">
              <w:rPr>
                <w:color w:val="767171" w:themeColor="background2" w:themeShade="80"/>
              </w:rPr>
              <w:t>orkplace support etc</w:t>
            </w:r>
          </w:p>
          <w:p w14:paraId="52ACBC36" w14:textId="77777777" w:rsidR="00D16F83" w:rsidRDefault="00D16F83" w:rsidP="002B5476">
            <w:pPr>
              <w:rPr>
                <w:lang w:eastAsia="en-GB"/>
              </w:rPr>
            </w:pPr>
          </w:p>
          <w:p w14:paraId="06CF9E23" w14:textId="77777777" w:rsidR="00AB5AE8" w:rsidRPr="005D546E" w:rsidRDefault="00AB5AE8" w:rsidP="002B5476">
            <w:pPr>
              <w:rPr>
                <w:lang w:eastAsia="en-GB"/>
              </w:rPr>
            </w:pPr>
          </w:p>
          <w:p w14:paraId="47BD4A58" w14:textId="77777777" w:rsidR="00D16F83" w:rsidRPr="005D546E" w:rsidRDefault="00D16F83" w:rsidP="002B5476">
            <w:pPr>
              <w:rPr>
                <w:lang w:eastAsia="en-GB"/>
              </w:rPr>
            </w:pPr>
          </w:p>
        </w:tc>
      </w:tr>
    </w:tbl>
    <w:p w14:paraId="6F97B9C2" w14:textId="77777777" w:rsidR="00B50D4D" w:rsidRDefault="00593FB6" w:rsidP="002B5476">
      <w:pPr>
        <w:pStyle w:val="Heading2"/>
      </w:pPr>
      <w:bookmarkStart w:id="101" w:name="_Toc148973471"/>
      <w:bookmarkStart w:id="102" w:name="_Toc156915772"/>
      <w:bookmarkStart w:id="103" w:name="_Toc205303163"/>
      <w:r w:rsidRPr="005D546E">
        <w:t>Review</w:t>
      </w:r>
      <w:bookmarkEnd w:id="101"/>
      <w:bookmarkEnd w:id="102"/>
      <w:bookmarkEnd w:id="103"/>
    </w:p>
    <w:p w14:paraId="2AB2F72B" w14:textId="0FA04EDE" w:rsidR="00C048DE" w:rsidRDefault="00C048DE" w:rsidP="002B5476">
      <w:pPr>
        <w:rPr>
          <w:lang w:eastAsia="en-GB"/>
        </w:rPr>
      </w:pPr>
      <w:bookmarkStart w:id="104" w:name="_Hlk188546989"/>
      <w:r w:rsidRPr="00C048DE">
        <w:rPr>
          <w:lang w:eastAsia="en-GB"/>
        </w:rPr>
        <w:t xml:space="preserve">Guidelines Section </w:t>
      </w:r>
      <w:r>
        <w:rPr>
          <w:lang w:eastAsia="en-GB"/>
        </w:rPr>
        <w:t>5.6</w:t>
      </w:r>
    </w:p>
    <w:p w14:paraId="0DDBCF60" w14:textId="3393167D" w:rsidR="00831424" w:rsidRPr="00831424" w:rsidRDefault="00060BB6" w:rsidP="002B5476">
      <w:r>
        <w:t>For Te Hono o Te Kahurangi applications</w:t>
      </w:r>
      <w:r>
        <w:rPr>
          <w:lang w:eastAsia="en-GB"/>
        </w:rPr>
        <w:t xml:space="preserve">, </w:t>
      </w:r>
      <w:r w:rsidRPr="00060BB6">
        <w:rPr>
          <w:lang w:eastAsia="en-GB"/>
        </w:rPr>
        <w:t>of Te Hono o Te Kahurangi kaupapa / provider kaupapa guide the review policy and procedures can include contexts, to meet the needs of whānau, hap</w:t>
      </w:r>
      <w:r w:rsidR="00991353">
        <w:rPr>
          <w:lang w:eastAsia="en-GB"/>
        </w:rPr>
        <w:t>ū</w:t>
      </w:r>
      <w:r w:rsidRPr="00060BB6">
        <w:rPr>
          <w:lang w:eastAsia="en-GB"/>
        </w:rPr>
        <w:t>, iwi and h</w:t>
      </w:r>
      <w:r w:rsidR="00991353">
        <w:rPr>
          <w:lang w:eastAsia="en-GB"/>
        </w:rPr>
        <w:t>a</w:t>
      </w:r>
      <w:r w:rsidRPr="00060BB6">
        <w:rPr>
          <w:lang w:eastAsia="en-GB"/>
        </w:rPr>
        <w:t>pori.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50D4D" w:rsidRPr="005D546E" w14:paraId="4AFA131C" w14:textId="77777777" w:rsidTr="004774ED">
        <w:tc>
          <w:tcPr>
            <w:tcW w:w="9576" w:type="dxa"/>
            <w:shd w:val="clear" w:color="auto" w:fill="auto"/>
          </w:tcPr>
          <w:bookmarkEnd w:id="104"/>
          <w:p w14:paraId="2ABE41B0" w14:textId="69D034B5" w:rsidR="00F202D9" w:rsidRPr="00BB2EEF" w:rsidRDefault="00A27F72" w:rsidP="002B5476">
            <w:pPr>
              <w:rPr>
                <w:color w:val="767171" w:themeColor="background2" w:themeShade="80"/>
              </w:rPr>
            </w:pPr>
            <w:r w:rsidRPr="00BB2EEF">
              <w:rPr>
                <w:color w:val="767171" w:themeColor="background2" w:themeShade="80"/>
              </w:rPr>
              <w:t xml:space="preserve">How organisational capability </w:t>
            </w:r>
            <w:r w:rsidR="0064658A">
              <w:rPr>
                <w:color w:val="767171" w:themeColor="background2" w:themeShade="80"/>
              </w:rPr>
              <w:t xml:space="preserve">and capacity to provide the micro-credential </w:t>
            </w:r>
            <w:r w:rsidRPr="00BB2EEF">
              <w:rPr>
                <w:color w:val="767171" w:themeColor="background2" w:themeShade="80"/>
              </w:rPr>
              <w:t>will be reviewed</w:t>
            </w:r>
            <w:r w:rsidR="005D546E" w:rsidRPr="00BB2EEF">
              <w:rPr>
                <w:color w:val="767171" w:themeColor="background2" w:themeShade="80"/>
              </w:rPr>
              <w:t xml:space="preserve"> and developed</w:t>
            </w:r>
          </w:p>
          <w:p w14:paraId="6360A2BB" w14:textId="77777777" w:rsidR="00F202D9" w:rsidRDefault="00F202D9" w:rsidP="002B5476">
            <w:pPr>
              <w:rPr>
                <w:lang w:eastAsia="en-GB"/>
              </w:rPr>
            </w:pPr>
          </w:p>
          <w:p w14:paraId="5FEABA4D" w14:textId="77777777" w:rsidR="006C194E" w:rsidRPr="005D546E" w:rsidRDefault="006C194E" w:rsidP="002B5476">
            <w:pPr>
              <w:rPr>
                <w:lang w:eastAsia="en-GB"/>
              </w:rPr>
            </w:pPr>
          </w:p>
        </w:tc>
      </w:tr>
    </w:tbl>
    <w:p w14:paraId="61D9AAB1" w14:textId="73AF9097" w:rsidR="00C2398C" w:rsidRDefault="00C2398C" w:rsidP="002B5476"/>
    <w:p w14:paraId="314ADD81" w14:textId="77777777" w:rsidR="00C2398C" w:rsidRDefault="00C2398C">
      <w:pPr>
        <w:widowControl/>
        <w:autoSpaceDE/>
        <w:autoSpaceDN/>
        <w:spacing w:before="0" w:after="0" w:line="240" w:lineRule="auto"/>
        <w:ind w:right="0"/>
      </w:pPr>
      <w:r>
        <w:br w:type="page"/>
      </w:r>
    </w:p>
    <w:p w14:paraId="7B7D3A4D" w14:textId="793517D2" w:rsidR="00AB5AE8" w:rsidRPr="00FF434C" w:rsidRDefault="002B5476" w:rsidP="001B2F8D">
      <w:pPr>
        <w:pStyle w:val="Heading1"/>
      </w:pPr>
      <w:bookmarkStart w:id="105" w:name="_Toc84239772"/>
      <w:bookmarkStart w:id="106" w:name="_Ref134969249"/>
      <w:bookmarkStart w:id="107" w:name="_Toc148962399"/>
      <w:bookmarkStart w:id="108" w:name="_Toc148973472"/>
      <w:bookmarkStart w:id="109" w:name="_Toc156915773"/>
      <w:bookmarkStart w:id="110" w:name="_Hlk188547038"/>
      <w:bookmarkStart w:id="111" w:name="_Toc205303164"/>
      <w:r w:rsidRPr="00FF434C">
        <w:lastRenderedPageBreak/>
        <w:t>Appendix - Component Descriptor</w:t>
      </w:r>
      <w:bookmarkEnd w:id="105"/>
      <w:bookmarkEnd w:id="106"/>
      <w:bookmarkEnd w:id="107"/>
      <w:bookmarkEnd w:id="108"/>
      <w:bookmarkEnd w:id="109"/>
      <w:r w:rsidR="001B2F8D">
        <w:t>s</w:t>
      </w:r>
      <w:bookmarkEnd w:id="111"/>
    </w:p>
    <w:p w14:paraId="375D7AA5" w14:textId="749CD6F2" w:rsidR="004B3252" w:rsidRPr="009667B3" w:rsidRDefault="004B3252" w:rsidP="001B2F8D">
      <w:pPr>
        <w:pStyle w:val="Heading2"/>
      </w:pPr>
      <w:bookmarkStart w:id="112" w:name="_Toc205303165"/>
      <w:r w:rsidRPr="009667B3">
        <w:t>Component Title</w:t>
      </w:r>
      <w:bookmarkEnd w:id="112"/>
    </w:p>
    <w:tbl>
      <w:tblPr>
        <w:tblpPr w:leftFromText="180" w:rightFromText="180" w:bottomFromText="70" w:vertAnchor="text" w:tblpX="-577"/>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7"/>
        <w:gridCol w:w="2947"/>
        <w:gridCol w:w="2783"/>
        <w:gridCol w:w="2071"/>
      </w:tblGrid>
      <w:tr w:rsidR="00AB5AE8" w:rsidRPr="005B605E" w14:paraId="14347169" w14:textId="77777777" w:rsidTr="00C048DE">
        <w:tc>
          <w:tcPr>
            <w:tcW w:w="2547" w:type="dxa"/>
            <w:shd w:val="clear" w:color="auto" w:fill="E7E6E6" w:themeFill="background2"/>
            <w:tcMar>
              <w:top w:w="0" w:type="dxa"/>
              <w:left w:w="108" w:type="dxa"/>
              <w:bottom w:w="0" w:type="dxa"/>
              <w:right w:w="108" w:type="dxa"/>
            </w:tcMar>
            <w:hideMark/>
          </w:tcPr>
          <w:bookmarkEnd w:id="110"/>
          <w:p w14:paraId="443FB74F" w14:textId="77777777" w:rsidR="00AB5AE8" w:rsidRPr="00AA38DC" w:rsidRDefault="00AB5AE8" w:rsidP="005E5A29">
            <w:pPr>
              <w:ind w:left="113" w:right="147"/>
              <w:rPr>
                <w:rFonts w:ascii="Mulish" w:hAnsi="Mulish"/>
                <w:b/>
                <w:bCs/>
              </w:rPr>
            </w:pPr>
            <w:r w:rsidRPr="00AA38DC">
              <w:rPr>
                <w:rFonts w:ascii="Mulish" w:hAnsi="Mulish"/>
                <w:b/>
                <w:bCs/>
              </w:rPr>
              <w:t xml:space="preserve">Level </w:t>
            </w:r>
          </w:p>
        </w:tc>
        <w:tc>
          <w:tcPr>
            <w:tcW w:w="2947" w:type="dxa"/>
            <w:shd w:val="clear" w:color="auto" w:fill="auto"/>
          </w:tcPr>
          <w:p w14:paraId="5B681E46" w14:textId="77777777" w:rsidR="00AB5AE8" w:rsidRPr="005B605E" w:rsidRDefault="00AB5AE8" w:rsidP="005E5A29">
            <w:pPr>
              <w:ind w:left="113" w:right="147"/>
            </w:pPr>
          </w:p>
        </w:tc>
        <w:tc>
          <w:tcPr>
            <w:tcW w:w="2783" w:type="dxa"/>
            <w:shd w:val="clear" w:color="auto" w:fill="E7E6E6" w:themeFill="background2"/>
          </w:tcPr>
          <w:p w14:paraId="445E55B2" w14:textId="77777777" w:rsidR="00AB5AE8" w:rsidRPr="00AA38DC" w:rsidRDefault="00AB5AE8" w:rsidP="005E5A29">
            <w:pPr>
              <w:ind w:left="113" w:right="147"/>
              <w:rPr>
                <w:rFonts w:ascii="Mulish" w:hAnsi="Mulish"/>
                <w:b/>
                <w:bCs/>
              </w:rPr>
            </w:pPr>
            <w:r w:rsidRPr="00AA38DC">
              <w:rPr>
                <w:rFonts w:ascii="Mulish" w:hAnsi="Mulish"/>
                <w:b/>
                <w:bCs/>
              </w:rPr>
              <w:t>Credits</w:t>
            </w:r>
          </w:p>
        </w:tc>
        <w:tc>
          <w:tcPr>
            <w:tcW w:w="2071" w:type="dxa"/>
            <w:shd w:val="clear" w:color="auto" w:fill="auto"/>
          </w:tcPr>
          <w:p w14:paraId="720A6793" w14:textId="77777777" w:rsidR="00AB5AE8" w:rsidRPr="005B605E" w:rsidRDefault="00AB5AE8" w:rsidP="005E5A29">
            <w:pPr>
              <w:ind w:left="113" w:right="147"/>
            </w:pPr>
          </w:p>
        </w:tc>
      </w:tr>
      <w:tr w:rsidR="00AB5AE8" w:rsidRPr="005B605E" w14:paraId="56AA8B5E" w14:textId="77777777" w:rsidTr="00C048DE">
        <w:tc>
          <w:tcPr>
            <w:tcW w:w="2547" w:type="dxa"/>
            <w:shd w:val="clear" w:color="auto" w:fill="E7E6E6" w:themeFill="background2"/>
            <w:tcMar>
              <w:top w:w="0" w:type="dxa"/>
              <w:left w:w="108" w:type="dxa"/>
              <w:bottom w:w="0" w:type="dxa"/>
              <w:right w:w="108" w:type="dxa"/>
            </w:tcMar>
          </w:tcPr>
          <w:p w14:paraId="3AEF7820" w14:textId="61AE42E4" w:rsidR="00AB5AE8" w:rsidRPr="00AA38DC" w:rsidRDefault="00AB5AE8" w:rsidP="005E5A29">
            <w:pPr>
              <w:ind w:left="113" w:right="147"/>
              <w:rPr>
                <w:rFonts w:ascii="Mulish" w:hAnsi="Mulish"/>
                <w:b/>
                <w:bCs/>
              </w:rPr>
            </w:pPr>
            <w:r w:rsidRPr="00AA38DC">
              <w:rPr>
                <w:rFonts w:ascii="Mulish" w:hAnsi="Mulish"/>
                <w:b/>
                <w:bCs/>
              </w:rPr>
              <w:t>Mode</w:t>
            </w:r>
          </w:p>
        </w:tc>
        <w:tc>
          <w:tcPr>
            <w:tcW w:w="2947" w:type="dxa"/>
            <w:shd w:val="clear" w:color="auto" w:fill="auto"/>
          </w:tcPr>
          <w:p w14:paraId="0FE03932" w14:textId="77777777" w:rsidR="00AB5AE8" w:rsidRPr="005B605E" w:rsidRDefault="00AB5AE8" w:rsidP="005E5A29">
            <w:pPr>
              <w:ind w:left="113" w:right="147"/>
            </w:pPr>
          </w:p>
        </w:tc>
        <w:tc>
          <w:tcPr>
            <w:tcW w:w="2783" w:type="dxa"/>
            <w:shd w:val="clear" w:color="auto" w:fill="E7E6E6" w:themeFill="background2"/>
          </w:tcPr>
          <w:p w14:paraId="27FEF747" w14:textId="77777777" w:rsidR="00AB5AE8" w:rsidRPr="00AA38DC" w:rsidRDefault="00AB5AE8" w:rsidP="005E5A29">
            <w:pPr>
              <w:ind w:left="113" w:right="147"/>
              <w:rPr>
                <w:rFonts w:ascii="Mulish" w:hAnsi="Mulish"/>
                <w:b/>
                <w:bCs/>
              </w:rPr>
            </w:pPr>
            <w:r w:rsidRPr="00AA38DC">
              <w:rPr>
                <w:rFonts w:ascii="Mulish" w:hAnsi="Mulish"/>
                <w:b/>
                <w:bCs/>
              </w:rPr>
              <w:t>Duration (weeks)</w:t>
            </w:r>
          </w:p>
        </w:tc>
        <w:tc>
          <w:tcPr>
            <w:tcW w:w="2071" w:type="dxa"/>
            <w:shd w:val="clear" w:color="auto" w:fill="auto"/>
          </w:tcPr>
          <w:p w14:paraId="7B611689" w14:textId="77777777" w:rsidR="00AB5AE8" w:rsidRPr="005B605E" w:rsidRDefault="00AB5AE8" w:rsidP="005E5A29">
            <w:pPr>
              <w:ind w:left="113" w:right="147"/>
            </w:pPr>
          </w:p>
        </w:tc>
      </w:tr>
      <w:tr w:rsidR="003209E2" w:rsidRPr="005B605E" w14:paraId="0ADE9992" w14:textId="77777777" w:rsidTr="00C048DE">
        <w:tc>
          <w:tcPr>
            <w:tcW w:w="2547" w:type="dxa"/>
            <w:shd w:val="clear" w:color="auto" w:fill="E7E6E6" w:themeFill="background2"/>
            <w:tcMar>
              <w:top w:w="0" w:type="dxa"/>
              <w:left w:w="108" w:type="dxa"/>
              <w:bottom w:w="0" w:type="dxa"/>
              <w:right w:w="108" w:type="dxa"/>
            </w:tcMar>
          </w:tcPr>
          <w:p w14:paraId="6FA86DB3" w14:textId="68A011E7" w:rsidR="003209E2" w:rsidRPr="00AA38DC" w:rsidRDefault="003209E2" w:rsidP="005E5A29">
            <w:pPr>
              <w:ind w:left="113" w:right="147"/>
              <w:rPr>
                <w:rFonts w:ascii="Mulish" w:hAnsi="Mulish"/>
                <w:b/>
                <w:bCs/>
              </w:rPr>
            </w:pPr>
            <w:r w:rsidRPr="00AA38DC">
              <w:rPr>
                <w:rFonts w:ascii="Mulish" w:hAnsi="Mulish"/>
                <w:b/>
                <w:bCs/>
              </w:rPr>
              <w:t>Total learning hours</w:t>
            </w:r>
          </w:p>
        </w:tc>
        <w:tc>
          <w:tcPr>
            <w:tcW w:w="2947" w:type="dxa"/>
            <w:shd w:val="clear" w:color="auto" w:fill="auto"/>
          </w:tcPr>
          <w:p w14:paraId="2B856244" w14:textId="77777777" w:rsidR="003209E2" w:rsidRPr="005B605E" w:rsidRDefault="003209E2" w:rsidP="005E5A29">
            <w:pPr>
              <w:ind w:left="113" w:right="147"/>
            </w:pPr>
          </w:p>
        </w:tc>
        <w:tc>
          <w:tcPr>
            <w:tcW w:w="2783" w:type="dxa"/>
            <w:shd w:val="clear" w:color="auto" w:fill="E7E6E6" w:themeFill="background2"/>
          </w:tcPr>
          <w:p w14:paraId="37179675" w14:textId="01EAFF36" w:rsidR="003209E2" w:rsidRPr="00AA38DC" w:rsidRDefault="003209E2" w:rsidP="005E5A29">
            <w:pPr>
              <w:ind w:left="113" w:right="147"/>
              <w:rPr>
                <w:rFonts w:ascii="Mulish" w:hAnsi="Mulish"/>
                <w:b/>
                <w:bCs/>
              </w:rPr>
            </w:pPr>
            <w:r w:rsidRPr="00AA38DC">
              <w:rPr>
                <w:rFonts w:ascii="Mulish" w:hAnsi="Mulish"/>
                <w:b/>
                <w:bCs/>
              </w:rPr>
              <w:t>Estimated hours per week</w:t>
            </w:r>
          </w:p>
        </w:tc>
        <w:tc>
          <w:tcPr>
            <w:tcW w:w="2071" w:type="dxa"/>
            <w:shd w:val="clear" w:color="auto" w:fill="auto"/>
          </w:tcPr>
          <w:p w14:paraId="1EF3D27C" w14:textId="77777777" w:rsidR="003209E2" w:rsidRPr="005B605E" w:rsidRDefault="003209E2" w:rsidP="005E5A29">
            <w:pPr>
              <w:ind w:left="113" w:right="147"/>
            </w:pPr>
          </w:p>
        </w:tc>
      </w:tr>
      <w:tr w:rsidR="00AB5AE8" w:rsidRPr="005B605E" w14:paraId="7F3E8127" w14:textId="77777777" w:rsidTr="00C048DE">
        <w:trPr>
          <w:trHeight w:val="1255"/>
        </w:trPr>
        <w:tc>
          <w:tcPr>
            <w:tcW w:w="2547" w:type="dxa"/>
            <w:shd w:val="clear" w:color="auto" w:fill="E7E6E6" w:themeFill="background2"/>
            <w:tcMar>
              <w:top w:w="0" w:type="dxa"/>
              <w:left w:w="108" w:type="dxa"/>
              <w:bottom w:w="0" w:type="dxa"/>
              <w:right w:w="108" w:type="dxa"/>
            </w:tcMar>
            <w:hideMark/>
          </w:tcPr>
          <w:p w14:paraId="67B169E4" w14:textId="77777777" w:rsidR="00AB5AE8" w:rsidRPr="00AA38DC" w:rsidRDefault="00AB5AE8" w:rsidP="005E5A29">
            <w:pPr>
              <w:ind w:left="113" w:right="147"/>
              <w:rPr>
                <w:rFonts w:ascii="Mulish" w:hAnsi="Mulish"/>
                <w:b/>
                <w:bCs/>
              </w:rPr>
            </w:pPr>
            <w:r w:rsidRPr="00AA38DC">
              <w:rPr>
                <w:rFonts w:ascii="Mulish" w:hAnsi="Mulish"/>
                <w:b/>
                <w:bCs/>
              </w:rPr>
              <w:t>Learning outcomes</w:t>
            </w:r>
          </w:p>
        </w:tc>
        <w:tc>
          <w:tcPr>
            <w:tcW w:w="7801" w:type="dxa"/>
            <w:gridSpan w:val="3"/>
            <w:shd w:val="clear" w:color="auto" w:fill="auto"/>
            <w:hideMark/>
          </w:tcPr>
          <w:p w14:paraId="1C383A61" w14:textId="77777777" w:rsidR="00AB5AE8" w:rsidRPr="005B605E" w:rsidRDefault="00AB5AE8" w:rsidP="005E5A29">
            <w:pPr>
              <w:ind w:left="113" w:right="147"/>
            </w:pPr>
            <w:r w:rsidRPr="005B605E">
              <w:t>On successful completion of this component, learners will be able to…</w:t>
            </w:r>
          </w:p>
          <w:p w14:paraId="342459F4" w14:textId="77777777" w:rsidR="00AB5AE8" w:rsidRPr="005B605E" w:rsidRDefault="00AB5AE8" w:rsidP="005E5A29">
            <w:pPr>
              <w:ind w:left="113" w:right="147"/>
            </w:pPr>
            <w:r w:rsidRPr="005B605E">
              <w:t>LO</w:t>
            </w:r>
            <w:r>
              <w:t xml:space="preserve"> </w:t>
            </w:r>
            <w:r w:rsidRPr="005B605E">
              <w:t xml:space="preserve">1: </w:t>
            </w:r>
          </w:p>
          <w:p w14:paraId="719BC0C0" w14:textId="77777777" w:rsidR="00AB5AE8" w:rsidRPr="005B605E" w:rsidRDefault="00AB5AE8" w:rsidP="005E5A29">
            <w:pPr>
              <w:ind w:left="113" w:right="147"/>
            </w:pPr>
            <w:r w:rsidRPr="005B605E">
              <w:t>LO</w:t>
            </w:r>
            <w:r>
              <w:t xml:space="preserve"> </w:t>
            </w:r>
            <w:r w:rsidRPr="005B605E">
              <w:t xml:space="preserve">2: </w:t>
            </w:r>
          </w:p>
        </w:tc>
      </w:tr>
      <w:tr w:rsidR="00AB5AE8" w:rsidRPr="005B605E" w14:paraId="775F6D76" w14:textId="77777777" w:rsidTr="00C048DE">
        <w:tc>
          <w:tcPr>
            <w:tcW w:w="2547" w:type="dxa"/>
            <w:shd w:val="clear" w:color="auto" w:fill="E7E6E6" w:themeFill="background2"/>
            <w:tcMar>
              <w:top w:w="0" w:type="dxa"/>
              <w:left w:w="108" w:type="dxa"/>
              <w:bottom w:w="0" w:type="dxa"/>
              <w:right w:w="108" w:type="dxa"/>
            </w:tcMar>
          </w:tcPr>
          <w:p w14:paraId="1BEDBBAB" w14:textId="77777777" w:rsidR="00AB5AE8" w:rsidRPr="00AA38DC" w:rsidRDefault="00AB5AE8" w:rsidP="005E5A29">
            <w:pPr>
              <w:ind w:left="113" w:right="147"/>
              <w:rPr>
                <w:rFonts w:ascii="Mulish" w:hAnsi="Mulish"/>
                <w:b/>
                <w:bCs/>
              </w:rPr>
            </w:pPr>
            <w:r w:rsidRPr="00AA38DC">
              <w:rPr>
                <w:rFonts w:ascii="Mulish" w:hAnsi="Mulish"/>
                <w:b/>
                <w:bCs/>
              </w:rPr>
              <w:t xml:space="preserve">Topics </w:t>
            </w:r>
          </w:p>
          <w:p w14:paraId="0A454466" w14:textId="77777777" w:rsidR="00AB5AE8" w:rsidRPr="00AA38DC" w:rsidRDefault="00AB5AE8" w:rsidP="005E5A29">
            <w:pPr>
              <w:ind w:left="113" w:right="147"/>
              <w:rPr>
                <w:rFonts w:ascii="Mulish" w:hAnsi="Mulish"/>
              </w:rPr>
            </w:pPr>
            <w:r w:rsidRPr="00AA38DC">
              <w:rPr>
                <w:rFonts w:ascii="Mulish" w:hAnsi="Mulish"/>
              </w:rPr>
              <w:t>(Indicative content)</w:t>
            </w:r>
          </w:p>
        </w:tc>
        <w:tc>
          <w:tcPr>
            <w:tcW w:w="7801" w:type="dxa"/>
            <w:gridSpan w:val="3"/>
            <w:shd w:val="clear" w:color="auto" w:fill="auto"/>
          </w:tcPr>
          <w:p w14:paraId="1E5DB627" w14:textId="77777777" w:rsidR="00AB5AE8" w:rsidRDefault="00AB5AE8" w:rsidP="005E5A29">
            <w:pPr>
              <w:ind w:left="113" w:right="147"/>
            </w:pPr>
          </w:p>
          <w:p w14:paraId="04D19575" w14:textId="77777777" w:rsidR="00AB5AE8" w:rsidRPr="005B605E" w:rsidRDefault="00AB5AE8" w:rsidP="005E5A29">
            <w:pPr>
              <w:ind w:left="113" w:right="147"/>
            </w:pPr>
          </w:p>
        </w:tc>
      </w:tr>
      <w:tr w:rsidR="00474295" w:rsidRPr="005B605E" w14:paraId="2FB836BB" w14:textId="77777777" w:rsidTr="00C048DE">
        <w:tc>
          <w:tcPr>
            <w:tcW w:w="2547" w:type="dxa"/>
            <w:shd w:val="clear" w:color="auto" w:fill="E7E6E6" w:themeFill="background2"/>
            <w:tcMar>
              <w:top w:w="0" w:type="dxa"/>
              <w:left w:w="108" w:type="dxa"/>
              <w:bottom w:w="0" w:type="dxa"/>
              <w:right w:w="108" w:type="dxa"/>
            </w:tcMar>
          </w:tcPr>
          <w:p w14:paraId="3525CD65" w14:textId="54F93AEF" w:rsidR="00474295" w:rsidRPr="007D383A" w:rsidRDefault="00D97522" w:rsidP="005E5A29">
            <w:pPr>
              <w:ind w:left="113" w:right="147"/>
            </w:pPr>
            <w:r w:rsidRPr="00AA38DC">
              <w:rPr>
                <w:rFonts w:ascii="Mulish" w:hAnsi="Mulish"/>
                <w:b/>
                <w:bCs/>
              </w:rPr>
              <w:t xml:space="preserve">Ngā kaupapa </w:t>
            </w:r>
            <w:r w:rsidR="00501DDE" w:rsidRPr="00AA38DC">
              <w:rPr>
                <w:rFonts w:ascii="Mulish" w:hAnsi="Mulish"/>
                <w:b/>
                <w:bCs/>
              </w:rPr>
              <w:t>arahi</w:t>
            </w:r>
            <w:r w:rsidR="00501DDE" w:rsidRPr="005E5A29">
              <w:rPr>
                <w:b/>
                <w:bCs/>
              </w:rPr>
              <w:t xml:space="preserve"> </w:t>
            </w:r>
            <w:r w:rsidR="00501DDE" w:rsidRPr="009667B3">
              <w:rPr>
                <w:rFonts w:ascii="Mulish" w:hAnsi="Mulish"/>
                <w:sz w:val="20"/>
                <w:szCs w:val="20"/>
              </w:rPr>
              <w:t>(</w:t>
            </w:r>
            <w:r w:rsidR="004052E3" w:rsidRPr="009667B3">
              <w:rPr>
                <w:rFonts w:ascii="Mulish" w:hAnsi="Mulish"/>
                <w:sz w:val="20"/>
                <w:szCs w:val="20"/>
                <w:lang w:eastAsia="en-GB"/>
              </w:rPr>
              <w:t>Te Hono o Te Kahurangi</w:t>
            </w:r>
            <w:r w:rsidR="00501DDE" w:rsidRPr="009667B3">
              <w:rPr>
                <w:rFonts w:ascii="Mulish" w:hAnsi="Mulish"/>
                <w:sz w:val="20"/>
                <w:szCs w:val="20"/>
              </w:rPr>
              <w:t xml:space="preserve"> or provider)</w:t>
            </w:r>
            <w:r w:rsidRPr="009667B3">
              <w:rPr>
                <w:rFonts w:ascii="Mulish" w:hAnsi="Mulish"/>
                <w:sz w:val="20"/>
                <w:szCs w:val="20"/>
              </w:rPr>
              <w:br/>
            </w:r>
            <w:r w:rsidR="00474295" w:rsidRPr="009667B3">
              <w:rPr>
                <w:rFonts w:ascii="Mulish" w:hAnsi="Mulish"/>
                <w:sz w:val="20"/>
                <w:szCs w:val="20"/>
              </w:rPr>
              <w:t>(if applicable)</w:t>
            </w:r>
          </w:p>
        </w:tc>
        <w:tc>
          <w:tcPr>
            <w:tcW w:w="7801" w:type="dxa"/>
            <w:gridSpan w:val="3"/>
            <w:shd w:val="clear" w:color="auto" w:fill="auto"/>
          </w:tcPr>
          <w:p w14:paraId="06456820" w14:textId="77777777" w:rsidR="00474295" w:rsidRDefault="00474295" w:rsidP="005E5A29">
            <w:pPr>
              <w:ind w:left="113" w:right="147"/>
            </w:pPr>
          </w:p>
        </w:tc>
      </w:tr>
      <w:tr w:rsidR="00AB5AE8" w:rsidRPr="005B605E" w14:paraId="6829D0DA" w14:textId="77777777" w:rsidTr="00C048DE">
        <w:tc>
          <w:tcPr>
            <w:tcW w:w="2547" w:type="dxa"/>
            <w:shd w:val="clear" w:color="auto" w:fill="E7E6E6" w:themeFill="background2"/>
            <w:tcMar>
              <w:top w:w="0" w:type="dxa"/>
              <w:left w:w="108" w:type="dxa"/>
              <w:bottom w:w="0" w:type="dxa"/>
              <w:right w:w="108" w:type="dxa"/>
            </w:tcMar>
          </w:tcPr>
          <w:p w14:paraId="22F73E68" w14:textId="77777777" w:rsidR="00AB5AE8" w:rsidRPr="007D383A" w:rsidRDefault="00AB5AE8" w:rsidP="005E5A29">
            <w:pPr>
              <w:ind w:left="113" w:right="147"/>
              <w:rPr>
                <w:b/>
                <w:bCs/>
              </w:rPr>
            </w:pPr>
            <w:r w:rsidRPr="00AA38DC">
              <w:rPr>
                <w:rFonts w:ascii="Mulish" w:hAnsi="Mulish"/>
                <w:b/>
                <w:bCs/>
              </w:rPr>
              <w:t>Standard(s)</w:t>
            </w:r>
            <w:r w:rsidRPr="005B605E">
              <w:t xml:space="preserve"> </w:t>
            </w:r>
            <w:r w:rsidRPr="0064658A">
              <w:rPr>
                <w:rFonts w:ascii="Mulish" w:hAnsi="Mulish"/>
                <w:sz w:val="20"/>
                <w:szCs w:val="20"/>
              </w:rPr>
              <w:t>(if applicable)</w:t>
            </w:r>
          </w:p>
        </w:tc>
        <w:tc>
          <w:tcPr>
            <w:tcW w:w="7801" w:type="dxa"/>
            <w:gridSpan w:val="3"/>
            <w:shd w:val="clear" w:color="auto" w:fill="auto"/>
          </w:tcPr>
          <w:p w14:paraId="0221DD0C" w14:textId="77777777" w:rsidR="00AB5AE8" w:rsidRDefault="00AB5AE8" w:rsidP="005E5A29">
            <w:pPr>
              <w:ind w:left="113" w:right="147"/>
            </w:pPr>
          </w:p>
        </w:tc>
      </w:tr>
      <w:tr w:rsidR="003209E2" w:rsidRPr="005B605E" w14:paraId="15384AC1" w14:textId="77777777" w:rsidTr="00C048DE">
        <w:tc>
          <w:tcPr>
            <w:tcW w:w="2547" w:type="dxa"/>
            <w:shd w:val="clear" w:color="auto" w:fill="E7E6E6" w:themeFill="background2"/>
            <w:tcMar>
              <w:top w:w="0" w:type="dxa"/>
              <w:left w:w="108" w:type="dxa"/>
              <w:bottom w:w="0" w:type="dxa"/>
              <w:right w:w="108" w:type="dxa"/>
            </w:tcMar>
          </w:tcPr>
          <w:p w14:paraId="190A2B59" w14:textId="05898443" w:rsidR="003209E2" w:rsidRPr="00AA38DC" w:rsidRDefault="003209E2" w:rsidP="005E5A29">
            <w:pPr>
              <w:ind w:left="113" w:right="147"/>
              <w:rPr>
                <w:rFonts w:ascii="Mulish" w:hAnsi="Mulish"/>
                <w:b/>
                <w:bCs/>
              </w:rPr>
            </w:pPr>
            <w:r w:rsidRPr="00AA38DC">
              <w:rPr>
                <w:rFonts w:ascii="Mulish" w:hAnsi="Mulish"/>
                <w:b/>
                <w:bCs/>
              </w:rPr>
              <w:t>Delivery Methods / Learning Activities</w:t>
            </w:r>
          </w:p>
        </w:tc>
        <w:tc>
          <w:tcPr>
            <w:tcW w:w="7801" w:type="dxa"/>
            <w:gridSpan w:val="3"/>
            <w:shd w:val="clear" w:color="auto" w:fill="auto"/>
          </w:tcPr>
          <w:p w14:paraId="07A3A442" w14:textId="65230953" w:rsidR="003209E2" w:rsidRPr="0064658A" w:rsidRDefault="003209E2" w:rsidP="005E5A29">
            <w:pPr>
              <w:ind w:left="113" w:right="147"/>
              <w:rPr>
                <w:color w:val="767171" w:themeColor="background2" w:themeShade="80"/>
              </w:rPr>
            </w:pPr>
            <w:r w:rsidRPr="0064658A">
              <w:rPr>
                <w:color w:val="767171" w:themeColor="background2" w:themeShade="80"/>
              </w:rPr>
              <w:t xml:space="preserve">In-house training </w:t>
            </w:r>
            <w:r w:rsidR="009667B3" w:rsidRPr="0064658A">
              <w:rPr>
                <w:color w:val="767171" w:themeColor="background2" w:themeShade="80"/>
              </w:rPr>
              <w:t>s</w:t>
            </w:r>
            <w:r w:rsidRPr="0064658A">
              <w:rPr>
                <w:color w:val="767171" w:themeColor="background2" w:themeShade="80"/>
              </w:rPr>
              <w:t xml:space="preserve">essions, on-job, block courses, lectures, online activities etc </w:t>
            </w:r>
          </w:p>
          <w:p w14:paraId="362DC701" w14:textId="77777777" w:rsidR="003209E2" w:rsidRDefault="003209E2" w:rsidP="005E5A29">
            <w:pPr>
              <w:ind w:left="113" w:right="147"/>
            </w:pPr>
          </w:p>
        </w:tc>
      </w:tr>
      <w:tr w:rsidR="003209E2" w:rsidRPr="005B605E" w14:paraId="7CA67327" w14:textId="77777777" w:rsidTr="00C048DE">
        <w:tc>
          <w:tcPr>
            <w:tcW w:w="2547" w:type="dxa"/>
            <w:shd w:val="clear" w:color="auto" w:fill="E7E6E6" w:themeFill="background2"/>
            <w:tcMar>
              <w:top w:w="0" w:type="dxa"/>
              <w:left w:w="108" w:type="dxa"/>
              <w:bottom w:w="0" w:type="dxa"/>
              <w:right w:w="108" w:type="dxa"/>
            </w:tcMar>
          </w:tcPr>
          <w:p w14:paraId="656CB841" w14:textId="61833F4A" w:rsidR="003209E2" w:rsidRPr="00AA38DC" w:rsidRDefault="003209E2" w:rsidP="005E5A29">
            <w:pPr>
              <w:ind w:left="113" w:right="147"/>
              <w:rPr>
                <w:rFonts w:ascii="Mulish" w:hAnsi="Mulish"/>
                <w:b/>
                <w:bCs/>
              </w:rPr>
            </w:pPr>
            <w:r w:rsidRPr="00AA38DC">
              <w:rPr>
                <w:rFonts w:ascii="Mulish" w:hAnsi="Mulish"/>
                <w:b/>
                <w:bCs/>
              </w:rPr>
              <w:t>Resources</w:t>
            </w:r>
          </w:p>
        </w:tc>
        <w:tc>
          <w:tcPr>
            <w:tcW w:w="7801" w:type="dxa"/>
            <w:gridSpan w:val="3"/>
            <w:shd w:val="clear" w:color="auto" w:fill="auto"/>
          </w:tcPr>
          <w:p w14:paraId="16E57AD8" w14:textId="77777777" w:rsidR="003209E2" w:rsidRDefault="003209E2" w:rsidP="00432E58">
            <w:pPr>
              <w:ind w:left="113" w:right="147"/>
            </w:pPr>
          </w:p>
        </w:tc>
      </w:tr>
      <w:tr w:rsidR="003209E2" w:rsidRPr="005B605E" w14:paraId="41AB9241" w14:textId="77777777" w:rsidTr="00C048DE">
        <w:tc>
          <w:tcPr>
            <w:tcW w:w="2547" w:type="dxa"/>
            <w:shd w:val="clear" w:color="auto" w:fill="E7E6E6" w:themeFill="background2"/>
            <w:tcMar>
              <w:top w:w="0" w:type="dxa"/>
              <w:left w:w="108" w:type="dxa"/>
              <w:bottom w:w="0" w:type="dxa"/>
              <w:right w:w="108" w:type="dxa"/>
            </w:tcMar>
          </w:tcPr>
          <w:p w14:paraId="197EB85D" w14:textId="031FE017" w:rsidR="003209E2" w:rsidRPr="00AA38DC" w:rsidRDefault="003209E2" w:rsidP="005E5A29">
            <w:pPr>
              <w:ind w:left="113" w:right="147"/>
              <w:rPr>
                <w:rFonts w:ascii="Mulish" w:hAnsi="Mulish"/>
                <w:b/>
                <w:bCs/>
              </w:rPr>
            </w:pPr>
            <w:r w:rsidRPr="00AA38DC">
              <w:rPr>
                <w:rFonts w:ascii="Mulish" w:hAnsi="Mulish"/>
                <w:b/>
                <w:bCs/>
              </w:rPr>
              <w:t xml:space="preserve">Assessment tools and activities </w:t>
            </w:r>
          </w:p>
        </w:tc>
        <w:tc>
          <w:tcPr>
            <w:tcW w:w="7801" w:type="dxa"/>
            <w:gridSpan w:val="3"/>
            <w:shd w:val="clear" w:color="auto" w:fill="auto"/>
          </w:tcPr>
          <w:p w14:paraId="31AB9D50" w14:textId="43C67FF2" w:rsidR="003209E2" w:rsidRPr="0064658A" w:rsidRDefault="003209E2" w:rsidP="005E5A29">
            <w:pPr>
              <w:ind w:left="113" w:right="147"/>
              <w:rPr>
                <w:color w:val="767171" w:themeColor="background2" w:themeShade="80"/>
              </w:rPr>
            </w:pPr>
            <w:r w:rsidRPr="0064658A">
              <w:rPr>
                <w:color w:val="767171" w:themeColor="background2" w:themeShade="80"/>
              </w:rPr>
              <w:t>E.g., presentation, test, portfolio (</w:t>
            </w:r>
            <w:r w:rsidR="00B30A08" w:rsidRPr="0064658A">
              <w:rPr>
                <w:color w:val="767171" w:themeColor="background2" w:themeShade="80"/>
              </w:rPr>
              <w:t xml:space="preserve">ensure </w:t>
            </w:r>
            <w:r w:rsidRPr="0064658A">
              <w:rPr>
                <w:color w:val="767171" w:themeColor="background2" w:themeShade="80"/>
              </w:rPr>
              <w:t>assessment tools align with LOs and standards)</w:t>
            </w:r>
          </w:p>
          <w:p w14:paraId="2D737711" w14:textId="78E47C89" w:rsidR="003209E2" w:rsidRDefault="003209E2" w:rsidP="005E5A29">
            <w:pPr>
              <w:ind w:left="113" w:right="147"/>
            </w:pPr>
          </w:p>
        </w:tc>
      </w:tr>
      <w:bookmarkEnd w:id="75"/>
    </w:tbl>
    <w:p w14:paraId="196CA43A" w14:textId="77777777" w:rsidR="00AB5AE8" w:rsidRDefault="00AB5AE8" w:rsidP="002B5476"/>
    <w:sectPr w:rsidR="00AB5AE8" w:rsidSect="004C2B1A">
      <w:footerReference w:type="default" r:id="rId16"/>
      <w:headerReference w:type="first" r:id="rId17"/>
      <w:footerReference w:type="first" r:id="rId18"/>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00431" w14:textId="77777777" w:rsidR="00897599" w:rsidRDefault="00897599" w:rsidP="002B5476">
      <w:r>
        <w:separator/>
      </w:r>
    </w:p>
    <w:p w14:paraId="3CDDA531" w14:textId="77777777" w:rsidR="00897599" w:rsidRDefault="00897599" w:rsidP="002B5476"/>
  </w:endnote>
  <w:endnote w:type="continuationSeparator" w:id="0">
    <w:p w14:paraId="76DB334B" w14:textId="77777777" w:rsidR="00897599" w:rsidRDefault="00897599" w:rsidP="002B5476">
      <w:r>
        <w:continuationSeparator/>
      </w:r>
    </w:p>
    <w:p w14:paraId="524BB696" w14:textId="77777777" w:rsidR="00897599" w:rsidRDefault="00897599" w:rsidP="002B54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ExtraBold">
    <w:panose1 w:val="00000000000000000000"/>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ED207" w14:textId="0DF9A369" w:rsidR="00C26DC3" w:rsidRPr="002B5476" w:rsidRDefault="006C194E" w:rsidP="002B5476">
    <w:pPr>
      <w:pStyle w:val="Footer"/>
      <w:rPr>
        <w:sz w:val="20"/>
        <w:szCs w:val="20"/>
      </w:rPr>
    </w:pPr>
    <w:r w:rsidRPr="002B5476">
      <w:rPr>
        <w:b/>
        <w:bCs/>
        <w:sz w:val="20"/>
        <w:szCs w:val="20"/>
      </w:rPr>
      <w:t>Form 2</w:t>
    </w:r>
    <w:r w:rsidRPr="002B5476">
      <w:rPr>
        <w:sz w:val="20"/>
        <w:szCs w:val="20"/>
      </w:rPr>
      <w:t xml:space="preserve">: </w:t>
    </w:r>
    <w:r w:rsidR="00F202D9" w:rsidRPr="002B5476">
      <w:rPr>
        <w:sz w:val="20"/>
        <w:szCs w:val="20"/>
      </w:rPr>
      <w:t xml:space="preserve">Micro-credential </w:t>
    </w:r>
    <w:r w:rsidR="00B30A08" w:rsidRPr="002B5476">
      <w:rPr>
        <w:sz w:val="20"/>
        <w:szCs w:val="20"/>
      </w:rPr>
      <w:t xml:space="preserve">Listing, Approval and Accreditation </w:t>
    </w:r>
    <w:r w:rsidR="00F202D9" w:rsidRPr="002B5476">
      <w:rPr>
        <w:sz w:val="20"/>
        <w:szCs w:val="20"/>
      </w:rPr>
      <w:t>Application</w:t>
    </w:r>
    <w:r w:rsidR="003634B4" w:rsidRPr="002B5476">
      <w:rPr>
        <w:sz w:val="20"/>
        <w:szCs w:val="20"/>
      </w:rPr>
      <w:tab/>
    </w:r>
    <w:r w:rsidR="003634B4" w:rsidRPr="002B5476">
      <w:rPr>
        <w:sz w:val="20"/>
        <w:szCs w:val="20"/>
      </w:rPr>
      <w:fldChar w:fldCharType="begin"/>
    </w:r>
    <w:r w:rsidR="003634B4" w:rsidRPr="002B5476">
      <w:rPr>
        <w:sz w:val="20"/>
        <w:szCs w:val="20"/>
      </w:rPr>
      <w:instrText xml:space="preserve"> PAGE   \* MERGEFORMAT </w:instrText>
    </w:r>
    <w:r w:rsidR="003634B4" w:rsidRPr="002B5476">
      <w:rPr>
        <w:sz w:val="20"/>
        <w:szCs w:val="20"/>
      </w:rPr>
      <w:fldChar w:fldCharType="separate"/>
    </w:r>
    <w:r w:rsidR="003634B4" w:rsidRPr="002B5476">
      <w:rPr>
        <w:noProof/>
        <w:sz w:val="20"/>
        <w:szCs w:val="20"/>
      </w:rPr>
      <w:t>1</w:t>
    </w:r>
    <w:r w:rsidR="003634B4" w:rsidRPr="002B5476">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2F03A" w14:textId="13C42B80" w:rsidR="005E6FED" w:rsidRPr="005E6FED" w:rsidRDefault="005E6FED">
    <w:pPr>
      <w:pStyle w:val="Footer"/>
      <w:rPr>
        <w:sz w:val="18"/>
        <w:szCs w:val="18"/>
      </w:rPr>
    </w:pPr>
    <w:r w:rsidRPr="005E6FED">
      <w:rPr>
        <w:sz w:val="18"/>
        <w:szCs w:val="18"/>
      </w:rPr>
      <w:t>Form 2 (August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0F58D" w14:textId="77777777" w:rsidR="00897599" w:rsidRDefault="00897599" w:rsidP="002B5476">
      <w:r>
        <w:separator/>
      </w:r>
    </w:p>
    <w:p w14:paraId="4268FBC3" w14:textId="77777777" w:rsidR="00897599" w:rsidRDefault="00897599" w:rsidP="002B5476"/>
  </w:footnote>
  <w:footnote w:type="continuationSeparator" w:id="0">
    <w:p w14:paraId="23309DE0" w14:textId="77777777" w:rsidR="00897599" w:rsidRDefault="00897599" w:rsidP="002B5476">
      <w:r>
        <w:continuationSeparator/>
      </w:r>
    </w:p>
    <w:p w14:paraId="1B25671B" w14:textId="77777777" w:rsidR="00897599" w:rsidRDefault="00897599" w:rsidP="002B54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4030" w14:textId="5EA3DE36" w:rsidR="00A652DB" w:rsidRDefault="00112DEA" w:rsidP="002B5476">
    <w:pPr>
      <w:pStyle w:val="Header"/>
      <w:jc w:val="right"/>
    </w:pPr>
    <w:r>
      <w:rPr>
        <w:noProof/>
      </w:rPr>
      <w:drawing>
        <wp:inline distT="0" distB="0" distL="0" distR="0" wp14:anchorId="4108149C" wp14:editId="13C26873">
          <wp:extent cx="1615440" cy="810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810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5D42"/>
    <w:multiLevelType w:val="hybridMultilevel"/>
    <w:tmpl w:val="FEAE04FE"/>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 w15:restartNumberingAfterBreak="0">
    <w:nsid w:val="0BC66D7E"/>
    <w:multiLevelType w:val="hybridMultilevel"/>
    <w:tmpl w:val="88EE9AC8"/>
    <w:lvl w:ilvl="0" w:tplc="14090001">
      <w:start w:val="1"/>
      <w:numFmt w:val="bullet"/>
      <w:lvlText w:val=""/>
      <w:lvlJc w:val="left"/>
      <w:pPr>
        <w:ind w:left="1174" w:hanging="360"/>
      </w:pPr>
      <w:rPr>
        <w:rFonts w:ascii="Symbol" w:hAnsi="Symbol" w:hint="default"/>
      </w:rPr>
    </w:lvl>
    <w:lvl w:ilvl="1" w:tplc="14090003" w:tentative="1">
      <w:start w:val="1"/>
      <w:numFmt w:val="bullet"/>
      <w:lvlText w:val="o"/>
      <w:lvlJc w:val="left"/>
      <w:pPr>
        <w:ind w:left="1894" w:hanging="360"/>
      </w:pPr>
      <w:rPr>
        <w:rFonts w:ascii="Courier New" w:hAnsi="Courier New" w:cs="Courier New" w:hint="default"/>
      </w:rPr>
    </w:lvl>
    <w:lvl w:ilvl="2" w:tplc="14090005" w:tentative="1">
      <w:start w:val="1"/>
      <w:numFmt w:val="bullet"/>
      <w:lvlText w:val=""/>
      <w:lvlJc w:val="left"/>
      <w:pPr>
        <w:ind w:left="2614" w:hanging="360"/>
      </w:pPr>
      <w:rPr>
        <w:rFonts w:ascii="Wingdings" w:hAnsi="Wingdings" w:hint="default"/>
      </w:rPr>
    </w:lvl>
    <w:lvl w:ilvl="3" w:tplc="14090001" w:tentative="1">
      <w:start w:val="1"/>
      <w:numFmt w:val="bullet"/>
      <w:lvlText w:val=""/>
      <w:lvlJc w:val="left"/>
      <w:pPr>
        <w:ind w:left="3334" w:hanging="360"/>
      </w:pPr>
      <w:rPr>
        <w:rFonts w:ascii="Symbol" w:hAnsi="Symbol" w:hint="default"/>
      </w:rPr>
    </w:lvl>
    <w:lvl w:ilvl="4" w:tplc="14090003" w:tentative="1">
      <w:start w:val="1"/>
      <w:numFmt w:val="bullet"/>
      <w:lvlText w:val="o"/>
      <w:lvlJc w:val="left"/>
      <w:pPr>
        <w:ind w:left="4054" w:hanging="360"/>
      </w:pPr>
      <w:rPr>
        <w:rFonts w:ascii="Courier New" w:hAnsi="Courier New" w:cs="Courier New" w:hint="default"/>
      </w:rPr>
    </w:lvl>
    <w:lvl w:ilvl="5" w:tplc="14090005" w:tentative="1">
      <w:start w:val="1"/>
      <w:numFmt w:val="bullet"/>
      <w:lvlText w:val=""/>
      <w:lvlJc w:val="left"/>
      <w:pPr>
        <w:ind w:left="4774" w:hanging="360"/>
      </w:pPr>
      <w:rPr>
        <w:rFonts w:ascii="Wingdings" w:hAnsi="Wingdings" w:hint="default"/>
      </w:rPr>
    </w:lvl>
    <w:lvl w:ilvl="6" w:tplc="14090001" w:tentative="1">
      <w:start w:val="1"/>
      <w:numFmt w:val="bullet"/>
      <w:lvlText w:val=""/>
      <w:lvlJc w:val="left"/>
      <w:pPr>
        <w:ind w:left="5494" w:hanging="360"/>
      </w:pPr>
      <w:rPr>
        <w:rFonts w:ascii="Symbol" w:hAnsi="Symbol" w:hint="default"/>
      </w:rPr>
    </w:lvl>
    <w:lvl w:ilvl="7" w:tplc="14090003" w:tentative="1">
      <w:start w:val="1"/>
      <w:numFmt w:val="bullet"/>
      <w:lvlText w:val="o"/>
      <w:lvlJc w:val="left"/>
      <w:pPr>
        <w:ind w:left="6214" w:hanging="360"/>
      </w:pPr>
      <w:rPr>
        <w:rFonts w:ascii="Courier New" w:hAnsi="Courier New" w:cs="Courier New" w:hint="default"/>
      </w:rPr>
    </w:lvl>
    <w:lvl w:ilvl="8" w:tplc="14090005" w:tentative="1">
      <w:start w:val="1"/>
      <w:numFmt w:val="bullet"/>
      <w:lvlText w:val=""/>
      <w:lvlJc w:val="left"/>
      <w:pPr>
        <w:ind w:left="6934" w:hanging="360"/>
      </w:pPr>
      <w:rPr>
        <w:rFonts w:ascii="Wingdings" w:hAnsi="Wingdings" w:hint="default"/>
      </w:rPr>
    </w:lvl>
  </w:abstractNum>
  <w:abstractNum w:abstractNumId="2" w15:restartNumberingAfterBreak="0">
    <w:nsid w:val="26D86F8B"/>
    <w:multiLevelType w:val="hybridMultilevel"/>
    <w:tmpl w:val="E724FE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B23082F"/>
    <w:multiLevelType w:val="hybridMultilevel"/>
    <w:tmpl w:val="60DAFF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A9768CB"/>
    <w:multiLevelType w:val="hybridMultilevel"/>
    <w:tmpl w:val="9BEAFED4"/>
    <w:lvl w:ilvl="0" w:tplc="C5F4C1DC">
      <w:numFmt w:val="bullet"/>
      <w:lvlText w:val=""/>
      <w:lvlJc w:val="left"/>
      <w:pPr>
        <w:ind w:left="814" w:hanging="360"/>
      </w:pPr>
      <w:rPr>
        <w:rFonts w:ascii="Wingdings" w:eastAsia="Arial" w:hAnsi="Wingdings" w:cs="Arial" w:hint="default"/>
        <w:b/>
        <w:bCs/>
      </w:rPr>
    </w:lvl>
    <w:lvl w:ilvl="1" w:tplc="14090003" w:tentative="1">
      <w:start w:val="1"/>
      <w:numFmt w:val="bullet"/>
      <w:lvlText w:val="o"/>
      <w:lvlJc w:val="left"/>
      <w:pPr>
        <w:ind w:left="1534" w:hanging="360"/>
      </w:pPr>
      <w:rPr>
        <w:rFonts w:ascii="Courier New" w:hAnsi="Courier New" w:cs="Courier New" w:hint="default"/>
      </w:rPr>
    </w:lvl>
    <w:lvl w:ilvl="2" w:tplc="14090005" w:tentative="1">
      <w:start w:val="1"/>
      <w:numFmt w:val="bullet"/>
      <w:lvlText w:val=""/>
      <w:lvlJc w:val="left"/>
      <w:pPr>
        <w:ind w:left="2254" w:hanging="360"/>
      </w:pPr>
      <w:rPr>
        <w:rFonts w:ascii="Wingdings" w:hAnsi="Wingdings" w:hint="default"/>
      </w:rPr>
    </w:lvl>
    <w:lvl w:ilvl="3" w:tplc="14090001" w:tentative="1">
      <w:start w:val="1"/>
      <w:numFmt w:val="bullet"/>
      <w:lvlText w:val=""/>
      <w:lvlJc w:val="left"/>
      <w:pPr>
        <w:ind w:left="2974" w:hanging="360"/>
      </w:pPr>
      <w:rPr>
        <w:rFonts w:ascii="Symbol" w:hAnsi="Symbol" w:hint="default"/>
      </w:rPr>
    </w:lvl>
    <w:lvl w:ilvl="4" w:tplc="14090003" w:tentative="1">
      <w:start w:val="1"/>
      <w:numFmt w:val="bullet"/>
      <w:lvlText w:val="o"/>
      <w:lvlJc w:val="left"/>
      <w:pPr>
        <w:ind w:left="3694" w:hanging="360"/>
      </w:pPr>
      <w:rPr>
        <w:rFonts w:ascii="Courier New" w:hAnsi="Courier New" w:cs="Courier New" w:hint="default"/>
      </w:rPr>
    </w:lvl>
    <w:lvl w:ilvl="5" w:tplc="14090005" w:tentative="1">
      <w:start w:val="1"/>
      <w:numFmt w:val="bullet"/>
      <w:lvlText w:val=""/>
      <w:lvlJc w:val="left"/>
      <w:pPr>
        <w:ind w:left="4414" w:hanging="360"/>
      </w:pPr>
      <w:rPr>
        <w:rFonts w:ascii="Wingdings" w:hAnsi="Wingdings" w:hint="default"/>
      </w:rPr>
    </w:lvl>
    <w:lvl w:ilvl="6" w:tplc="14090001" w:tentative="1">
      <w:start w:val="1"/>
      <w:numFmt w:val="bullet"/>
      <w:lvlText w:val=""/>
      <w:lvlJc w:val="left"/>
      <w:pPr>
        <w:ind w:left="5134" w:hanging="360"/>
      </w:pPr>
      <w:rPr>
        <w:rFonts w:ascii="Symbol" w:hAnsi="Symbol" w:hint="default"/>
      </w:rPr>
    </w:lvl>
    <w:lvl w:ilvl="7" w:tplc="14090003" w:tentative="1">
      <w:start w:val="1"/>
      <w:numFmt w:val="bullet"/>
      <w:lvlText w:val="o"/>
      <w:lvlJc w:val="left"/>
      <w:pPr>
        <w:ind w:left="5854" w:hanging="360"/>
      </w:pPr>
      <w:rPr>
        <w:rFonts w:ascii="Courier New" w:hAnsi="Courier New" w:cs="Courier New" w:hint="default"/>
      </w:rPr>
    </w:lvl>
    <w:lvl w:ilvl="8" w:tplc="14090005" w:tentative="1">
      <w:start w:val="1"/>
      <w:numFmt w:val="bullet"/>
      <w:lvlText w:val=""/>
      <w:lvlJc w:val="left"/>
      <w:pPr>
        <w:ind w:left="6574" w:hanging="360"/>
      </w:pPr>
      <w:rPr>
        <w:rFonts w:ascii="Wingdings" w:hAnsi="Wingdings" w:hint="default"/>
      </w:rPr>
    </w:lvl>
  </w:abstractNum>
  <w:abstractNum w:abstractNumId="5" w15:restartNumberingAfterBreak="0">
    <w:nsid w:val="41EB04F4"/>
    <w:multiLevelType w:val="hybridMultilevel"/>
    <w:tmpl w:val="62DE74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3B3652A"/>
    <w:multiLevelType w:val="hybridMultilevel"/>
    <w:tmpl w:val="8D1E3D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8D85290"/>
    <w:multiLevelType w:val="hybridMultilevel"/>
    <w:tmpl w:val="919CADF6"/>
    <w:lvl w:ilvl="0" w:tplc="24FC2982">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C854A0F"/>
    <w:multiLevelType w:val="hybridMultilevel"/>
    <w:tmpl w:val="E4D2DBA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C240A0A"/>
    <w:multiLevelType w:val="hybridMultilevel"/>
    <w:tmpl w:val="9004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DB651E7"/>
    <w:multiLevelType w:val="hybridMultilevel"/>
    <w:tmpl w:val="2C8E92C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42824FD"/>
    <w:multiLevelType w:val="hybridMultilevel"/>
    <w:tmpl w:val="8304A1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6A87B8C"/>
    <w:multiLevelType w:val="hybridMultilevel"/>
    <w:tmpl w:val="1D5CC0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E2F5D19"/>
    <w:multiLevelType w:val="hybridMultilevel"/>
    <w:tmpl w:val="812AAF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E0C711F"/>
    <w:multiLevelType w:val="hybridMultilevel"/>
    <w:tmpl w:val="0660F020"/>
    <w:lvl w:ilvl="0" w:tplc="4BE61A08">
      <w:start w:val="1"/>
      <w:numFmt w:val="bullet"/>
      <w:lvlText w:val="o"/>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FC0451C"/>
    <w:multiLevelType w:val="hybridMultilevel"/>
    <w:tmpl w:val="C5189FAC"/>
    <w:lvl w:ilvl="0" w:tplc="12885CF0">
      <w:start w:val="1"/>
      <w:numFmt w:val="bullet"/>
      <w:lvlText w:val=""/>
      <w:lvlJc w:val="left"/>
      <w:pPr>
        <w:ind w:left="36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FDD0A43"/>
    <w:multiLevelType w:val="hybridMultilevel"/>
    <w:tmpl w:val="B8B68F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88009198">
    <w:abstractNumId w:val="7"/>
  </w:num>
  <w:num w:numId="2" w16cid:durableId="1615211513">
    <w:abstractNumId w:val="12"/>
  </w:num>
  <w:num w:numId="3" w16cid:durableId="886257204">
    <w:abstractNumId w:val="2"/>
  </w:num>
  <w:num w:numId="4" w16cid:durableId="341779073">
    <w:abstractNumId w:val="15"/>
  </w:num>
  <w:num w:numId="5" w16cid:durableId="1973167391">
    <w:abstractNumId w:val="3"/>
  </w:num>
  <w:num w:numId="6" w16cid:durableId="1430079153">
    <w:abstractNumId w:val="9"/>
  </w:num>
  <w:num w:numId="7" w16cid:durableId="677542949">
    <w:abstractNumId w:val="5"/>
  </w:num>
  <w:num w:numId="8" w16cid:durableId="1534420787">
    <w:abstractNumId w:val="0"/>
  </w:num>
  <w:num w:numId="9" w16cid:durableId="1346058581">
    <w:abstractNumId w:val="6"/>
  </w:num>
  <w:num w:numId="10" w16cid:durableId="636037152">
    <w:abstractNumId w:val="8"/>
  </w:num>
  <w:num w:numId="11" w16cid:durableId="207380093">
    <w:abstractNumId w:val="7"/>
  </w:num>
  <w:num w:numId="12" w16cid:durableId="776560932">
    <w:abstractNumId w:val="11"/>
  </w:num>
  <w:num w:numId="13" w16cid:durableId="2443067">
    <w:abstractNumId w:val="14"/>
  </w:num>
  <w:num w:numId="14" w16cid:durableId="1893344670">
    <w:abstractNumId w:val="4"/>
  </w:num>
  <w:num w:numId="15" w16cid:durableId="2129154920">
    <w:abstractNumId w:val="16"/>
  </w:num>
  <w:num w:numId="16" w16cid:durableId="1283879102">
    <w:abstractNumId w:val="1"/>
  </w:num>
  <w:num w:numId="17" w16cid:durableId="1236164461">
    <w:abstractNumId w:val="10"/>
  </w:num>
  <w:num w:numId="18" w16cid:durableId="887952968">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2D1"/>
    <w:rsid w:val="00000FD7"/>
    <w:rsid w:val="000012D3"/>
    <w:rsid w:val="00002017"/>
    <w:rsid w:val="00023261"/>
    <w:rsid w:val="00024F04"/>
    <w:rsid w:val="00031588"/>
    <w:rsid w:val="00032245"/>
    <w:rsid w:val="00035017"/>
    <w:rsid w:val="00035984"/>
    <w:rsid w:val="00043C89"/>
    <w:rsid w:val="000441EA"/>
    <w:rsid w:val="00044AD8"/>
    <w:rsid w:val="00046E01"/>
    <w:rsid w:val="0004753C"/>
    <w:rsid w:val="00050881"/>
    <w:rsid w:val="00051F93"/>
    <w:rsid w:val="00056002"/>
    <w:rsid w:val="00060814"/>
    <w:rsid w:val="00060BB6"/>
    <w:rsid w:val="00061C3A"/>
    <w:rsid w:val="00062491"/>
    <w:rsid w:val="00063566"/>
    <w:rsid w:val="0006535E"/>
    <w:rsid w:val="000671C7"/>
    <w:rsid w:val="0007473A"/>
    <w:rsid w:val="00076B25"/>
    <w:rsid w:val="00080761"/>
    <w:rsid w:val="000874E3"/>
    <w:rsid w:val="000922D9"/>
    <w:rsid w:val="000A068D"/>
    <w:rsid w:val="000B14A6"/>
    <w:rsid w:val="000B50A1"/>
    <w:rsid w:val="000B656A"/>
    <w:rsid w:val="000C0B91"/>
    <w:rsid w:val="000C369B"/>
    <w:rsid w:val="000C39DF"/>
    <w:rsid w:val="000C55E1"/>
    <w:rsid w:val="000C6DA7"/>
    <w:rsid w:val="000D03BB"/>
    <w:rsid w:val="000D1652"/>
    <w:rsid w:val="000D231C"/>
    <w:rsid w:val="000E064E"/>
    <w:rsid w:val="000E1244"/>
    <w:rsid w:val="000E1A31"/>
    <w:rsid w:val="000E24C4"/>
    <w:rsid w:val="000E6133"/>
    <w:rsid w:val="000E6ACA"/>
    <w:rsid w:val="000F1166"/>
    <w:rsid w:val="000F4640"/>
    <w:rsid w:val="000F6A8C"/>
    <w:rsid w:val="00105672"/>
    <w:rsid w:val="00106F61"/>
    <w:rsid w:val="00107A4D"/>
    <w:rsid w:val="00112DEA"/>
    <w:rsid w:val="00114F6B"/>
    <w:rsid w:val="00126528"/>
    <w:rsid w:val="00134FE2"/>
    <w:rsid w:val="0013525B"/>
    <w:rsid w:val="0014430B"/>
    <w:rsid w:val="001450ED"/>
    <w:rsid w:val="001503CA"/>
    <w:rsid w:val="00153D28"/>
    <w:rsid w:val="00154E55"/>
    <w:rsid w:val="00155C7F"/>
    <w:rsid w:val="00166711"/>
    <w:rsid w:val="00167064"/>
    <w:rsid w:val="00173A9E"/>
    <w:rsid w:val="00174D3F"/>
    <w:rsid w:val="00176B89"/>
    <w:rsid w:val="001805EC"/>
    <w:rsid w:val="0018322A"/>
    <w:rsid w:val="0018365A"/>
    <w:rsid w:val="00187EF0"/>
    <w:rsid w:val="00196D6E"/>
    <w:rsid w:val="00197D0C"/>
    <w:rsid w:val="001A3CBB"/>
    <w:rsid w:val="001A51FB"/>
    <w:rsid w:val="001A6426"/>
    <w:rsid w:val="001A6EDA"/>
    <w:rsid w:val="001B21F2"/>
    <w:rsid w:val="001B2F8D"/>
    <w:rsid w:val="001B33A1"/>
    <w:rsid w:val="001B5623"/>
    <w:rsid w:val="001B73B7"/>
    <w:rsid w:val="001C0EAE"/>
    <w:rsid w:val="001C179C"/>
    <w:rsid w:val="001C1C21"/>
    <w:rsid w:val="001C4F7F"/>
    <w:rsid w:val="001C5DD1"/>
    <w:rsid w:val="001C76B5"/>
    <w:rsid w:val="001D0813"/>
    <w:rsid w:val="001D270C"/>
    <w:rsid w:val="001D3DAD"/>
    <w:rsid w:val="001D4E4C"/>
    <w:rsid w:val="001D64F6"/>
    <w:rsid w:val="001D6F07"/>
    <w:rsid w:val="001D7689"/>
    <w:rsid w:val="001E3D81"/>
    <w:rsid w:val="001E4F36"/>
    <w:rsid w:val="001E6E17"/>
    <w:rsid w:val="001E7CFE"/>
    <w:rsid w:val="001F2314"/>
    <w:rsid w:val="001F2A80"/>
    <w:rsid w:val="001F2F3C"/>
    <w:rsid w:val="0020567D"/>
    <w:rsid w:val="00211F97"/>
    <w:rsid w:val="0021397D"/>
    <w:rsid w:val="002257B0"/>
    <w:rsid w:val="00226B11"/>
    <w:rsid w:val="00226CC3"/>
    <w:rsid w:val="00233C6E"/>
    <w:rsid w:val="00237755"/>
    <w:rsid w:val="002415A3"/>
    <w:rsid w:val="00242287"/>
    <w:rsid w:val="00242945"/>
    <w:rsid w:val="002444D9"/>
    <w:rsid w:val="00247407"/>
    <w:rsid w:val="00251001"/>
    <w:rsid w:val="00252F03"/>
    <w:rsid w:val="00254378"/>
    <w:rsid w:val="00254A3D"/>
    <w:rsid w:val="00254CC9"/>
    <w:rsid w:val="00256ACE"/>
    <w:rsid w:val="002572B1"/>
    <w:rsid w:val="00262759"/>
    <w:rsid w:val="00265057"/>
    <w:rsid w:val="00267037"/>
    <w:rsid w:val="002707AC"/>
    <w:rsid w:val="002733C8"/>
    <w:rsid w:val="002741BB"/>
    <w:rsid w:val="0027681B"/>
    <w:rsid w:val="002870B6"/>
    <w:rsid w:val="0029161F"/>
    <w:rsid w:val="00293E9C"/>
    <w:rsid w:val="00295FF2"/>
    <w:rsid w:val="00296F91"/>
    <w:rsid w:val="002A4E67"/>
    <w:rsid w:val="002B3526"/>
    <w:rsid w:val="002B4D09"/>
    <w:rsid w:val="002B5476"/>
    <w:rsid w:val="002B643A"/>
    <w:rsid w:val="002B7D90"/>
    <w:rsid w:val="002D4C43"/>
    <w:rsid w:val="002E023A"/>
    <w:rsid w:val="002E2EBC"/>
    <w:rsid w:val="002E4816"/>
    <w:rsid w:val="002E5827"/>
    <w:rsid w:val="002F1632"/>
    <w:rsid w:val="002F1F98"/>
    <w:rsid w:val="00301B38"/>
    <w:rsid w:val="00302DDE"/>
    <w:rsid w:val="00304A41"/>
    <w:rsid w:val="0030585B"/>
    <w:rsid w:val="00312982"/>
    <w:rsid w:val="00315BBB"/>
    <w:rsid w:val="00317589"/>
    <w:rsid w:val="003209E2"/>
    <w:rsid w:val="00322B5E"/>
    <w:rsid w:val="00323FCA"/>
    <w:rsid w:val="00325CA4"/>
    <w:rsid w:val="0033646D"/>
    <w:rsid w:val="003374A1"/>
    <w:rsid w:val="00340820"/>
    <w:rsid w:val="00344891"/>
    <w:rsid w:val="00344E43"/>
    <w:rsid w:val="00346E8A"/>
    <w:rsid w:val="0034776A"/>
    <w:rsid w:val="0035215C"/>
    <w:rsid w:val="00353A05"/>
    <w:rsid w:val="00356E3F"/>
    <w:rsid w:val="003634B4"/>
    <w:rsid w:val="00364DC3"/>
    <w:rsid w:val="00366114"/>
    <w:rsid w:val="00367226"/>
    <w:rsid w:val="00371295"/>
    <w:rsid w:val="00373DC6"/>
    <w:rsid w:val="0037625A"/>
    <w:rsid w:val="003772FC"/>
    <w:rsid w:val="003849BD"/>
    <w:rsid w:val="00395463"/>
    <w:rsid w:val="00395758"/>
    <w:rsid w:val="003A2D2C"/>
    <w:rsid w:val="003A4ED8"/>
    <w:rsid w:val="003B4921"/>
    <w:rsid w:val="003B4AD5"/>
    <w:rsid w:val="003B5B45"/>
    <w:rsid w:val="003B6978"/>
    <w:rsid w:val="003C1B22"/>
    <w:rsid w:val="003D08D8"/>
    <w:rsid w:val="003D189B"/>
    <w:rsid w:val="003D2923"/>
    <w:rsid w:val="003D362B"/>
    <w:rsid w:val="003D4A1B"/>
    <w:rsid w:val="003D5177"/>
    <w:rsid w:val="003D7F3A"/>
    <w:rsid w:val="003E1AB1"/>
    <w:rsid w:val="003E4655"/>
    <w:rsid w:val="003E5BD7"/>
    <w:rsid w:val="003F0F81"/>
    <w:rsid w:val="003F4B09"/>
    <w:rsid w:val="003F7E25"/>
    <w:rsid w:val="00401ADE"/>
    <w:rsid w:val="00403617"/>
    <w:rsid w:val="00403D7B"/>
    <w:rsid w:val="004052E3"/>
    <w:rsid w:val="00405D43"/>
    <w:rsid w:val="004074F6"/>
    <w:rsid w:val="00412DAB"/>
    <w:rsid w:val="00417182"/>
    <w:rsid w:val="00422379"/>
    <w:rsid w:val="00422BF0"/>
    <w:rsid w:val="00424251"/>
    <w:rsid w:val="00425E86"/>
    <w:rsid w:val="004262EA"/>
    <w:rsid w:val="00432E58"/>
    <w:rsid w:val="00435770"/>
    <w:rsid w:val="004361D7"/>
    <w:rsid w:val="00446ED3"/>
    <w:rsid w:val="00450C09"/>
    <w:rsid w:val="00452127"/>
    <w:rsid w:val="00456AED"/>
    <w:rsid w:val="0046022B"/>
    <w:rsid w:val="00460BEB"/>
    <w:rsid w:val="004634F4"/>
    <w:rsid w:val="004658AE"/>
    <w:rsid w:val="00466E18"/>
    <w:rsid w:val="00471211"/>
    <w:rsid w:val="004715B1"/>
    <w:rsid w:val="00471BF6"/>
    <w:rsid w:val="00472A96"/>
    <w:rsid w:val="00473C50"/>
    <w:rsid w:val="00474295"/>
    <w:rsid w:val="00476241"/>
    <w:rsid w:val="004764F8"/>
    <w:rsid w:val="004774ED"/>
    <w:rsid w:val="004815E9"/>
    <w:rsid w:val="00482695"/>
    <w:rsid w:val="004829CA"/>
    <w:rsid w:val="00486DE1"/>
    <w:rsid w:val="00493C08"/>
    <w:rsid w:val="004A4F87"/>
    <w:rsid w:val="004B3252"/>
    <w:rsid w:val="004B4255"/>
    <w:rsid w:val="004B6CC0"/>
    <w:rsid w:val="004C1785"/>
    <w:rsid w:val="004C2B1A"/>
    <w:rsid w:val="004C374C"/>
    <w:rsid w:val="004D2657"/>
    <w:rsid w:val="004D3BE8"/>
    <w:rsid w:val="004D3D5F"/>
    <w:rsid w:val="004D5131"/>
    <w:rsid w:val="004F502F"/>
    <w:rsid w:val="004F5289"/>
    <w:rsid w:val="00501DDE"/>
    <w:rsid w:val="00502145"/>
    <w:rsid w:val="005022FD"/>
    <w:rsid w:val="005173BD"/>
    <w:rsid w:val="00521C20"/>
    <w:rsid w:val="00527E1D"/>
    <w:rsid w:val="005312B2"/>
    <w:rsid w:val="00531693"/>
    <w:rsid w:val="00532248"/>
    <w:rsid w:val="0053479C"/>
    <w:rsid w:val="005353A0"/>
    <w:rsid w:val="00535E53"/>
    <w:rsid w:val="00540BF7"/>
    <w:rsid w:val="005447DB"/>
    <w:rsid w:val="00545576"/>
    <w:rsid w:val="00545636"/>
    <w:rsid w:val="00547AAF"/>
    <w:rsid w:val="00550DFF"/>
    <w:rsid w:val="00550F56"/>
    <w:rsid w:val="0055196E"/>
    <w:rsid w:val="00554516"/>
    <w:rsid w:val="00564812"/>
    <w:rsid w:val="005712DC"/>
    <w:rsid w:val="00575AAF"/>
    <w:rsid w:val="005811DD"/>
    <w:rsid w:val="005839D8"/>
    <w:rsid w:val="00584B56"/>
    <w:rsid w:val="00591971"/>
    <w:rsid w:val="005926BD"/>
    <w:rsid w:val="00593FB6"/>
    <w:rsid w:val="00594422"/>
    <w:rsid w:val="00594D42"/>
    <w:rsid w:val="00595FFA"/>
    <w:rsid w:val="00596DC4"/>
    <w:rsid w:val="00597E56"/>
    <w:rsid w:val="005A600F"/>
    <w:rsid w:val="005A6BC9"/>
    <w:rsid w:val="005A7365"/>
    <w:rsid w:val="005B08A6"/>
    <w:rsid w:val="005B2745"/>
    <w:rsid w:val="005B34C4"/>
    <w:rsid w:val="005B7C81"/>
    <w:rsid w:val="005C28E3"/>
    <w:rsid w:val="005C4F8D"/>
    <w:rsid w:val="005C53EC"/>
    <w:rsid w:val="005D0665"/>
    <w:rsid w:val="005D546E"/>
    <w:rsid w:val="005D5D7C"/>
    <w:rsid w:val="005E17F2"/>
    <w:rsid w:val="005E1DDB"/>
    <w:rsid w:val="005E1E6F"/>
    <w:rsid w:val="005E2769"/>
    <w:rsid w:val="005E49DE"/>
    <w:rsid w:val="005E5A29"/>
    <w:rsid w:val="005E616A"/>
    <w:rsid w:val="005E6FED"/>
    <w:rsid w:val="005E71C1"/>
    <w:rsid w:val="005F6FB7"/>
    <w:rsid w:val="00601E87"/>
    <w:rsid w:val="00605F95"/>
    <w:rsid w:val="006068D9"/>
    <w:rsid w:val="00610D8B"/>
    <w:rsid w:val="00614B45"/>
    <w:rsid w:val="00615156"/>
    <w:rsid w:val="00623912"/>
    <w:rsid w:val="00632495"/>
    <w:rsid w:val="006363A5"/>
    <w:rsid w:val="0063740E"/>
    <w:rsid w:val="00640257"/>
    <w:rsid w:val="0064658A"/>
    <w:rsid w:val="00646A47"/>
    <w:rsid w:val="00653AF9"/>
    <w:rsid w:val="006632D1"/>
    <w:rsid w:val="006657C8"/>
    <w:rsid w:val="00666B24"/>
    <w:rsid w:val="0066742B"/>
    <w:rsid w:val="006725A0"/>
    <w:rsid w:val="00672A85"/>
    <w:rsid w:val="00673243"/>
    <w:rsid w:val="00682601"/>
    <w:rsid w:val="00684661"/>
    <w:rsid w:val="00685498"/>
    <w:rsid w:val="006865A9"/>
    <w:rsid w:val="0069120C"/>
    <w:rsid w:val="00695457"/>
    <w:rsid w:val="006962C1"/>
    <w:rsid w:val="006A0013"/>
    <w:rsid w:val="006A1906"/>
    <w:rsid w:val="006A1AEA"/>
    <w:rsid w:val="006A3389"/>
    <w:rsid w:val="006A5405"/>
    <w:rsid w:val="006B0896"/>
    <w:rsid w:val="006B1B24"/>
    <w:rsid w:val="006B3861"/>
    <w:rsid w:val="006B431C"/>
    <w:rsid w:val="006B7288"/>
    <w:rsid w:val="006C13EF"/>
    <w:rsid w:val="006C194E"/>
    <w:rsid w:val="006C352C"/>
    <w:rsid w:val="006C41EB"/>
    <w:rsid w:val="006C43F2"/>
    <w:rsid w:val="006C71C0"/>
    <w:rsid w:val="006D117C"/>
    <w:rsid w:val="006F2DFD"/>
    <w:rsid w:val="006F3C12"/>
    <w:rsid w:val="006F4463"/>
    <w:rsid w:val="006F5DA8"/>
    <w:rsid w:val="00701860"/>
    <w:rsid w:val="00702886"/>
    <w:rsid w:val="00706767"/>
    <w:rsid w:val="00716C0B"/>
    <w:rsid w:val="00717472"/>
    <w:rsid w:val="0071787A"/>
    <w:rsid w:val="00726B97"/>
    <w:rsid w:val="00726FBF"/>
    <w:rsid w:val="00735080"/>
    <w:rsid w:val="00736A64"/>
    <w:rsid w:val="007460C8"/>
    <w:rsid w:val="0075140F"/>
    <w:rsid w:val="007530F4"/>
    <w:rsid w:val="00753A80"/>
    <w:rsid w:val="007556A2"/>
    <w:rsid w:val="0075625D"/>
    <w:rsid w:val="007675FF"/>
    <w:rsid w:val="00771D90"/>
    <w:rsid w:val="007720A5"/>
    <w:rsid w:val="0077274F"/>
    <w:rsid w:val="007837EC"/>
    <w:rsid w:val="0078421F"/>
    <w:rsid w:val="0078454F"/>
    <w:rsid w:val="00786391"/>
    <w:rsid w:val="007868A4"/>
    <w:rsid w:val="00791DBD"/>
    <w:rsid w:val="00791DE6"/>
    <w:rsid w:val="007937D3"/>
    <w:rsid w:val="007A3953"/>
    <w:rsid w:val="007B4374"/>
    <w:rsid w:val="007C0920"/>
    <w:rsid w:val="007C1DD2"/>
    <w:rsid w:val="007C244C"/>
    <w:rsid w:val="007C65C7"/>
    <w:rsid w:val="007D26FB"/>
    <w:rsid w:val="007D4A6A"/>
    <w:rsid w:val="007D5701"/>
    <w:rsid w:val="007D7528"/>
    <w:rsid w:val="007E314A"/>
    <w:rsid w:val="007E7577"/>
    <w:rsid w:val="007E76CE"/>
    <w:rsid w:val="007F3E90"/>
    <w:rsid w:val="007F47F0"/>
    <w:rsid w:val="007F4E3F"/>
    <w:rsid w:val="007F535A"/>
    <w:rsid w:val="00804EB6"/>
    <w:rsid w:val="00807CAF"/>
    <w:rsid w:val="00810A96"/>
    <w:rsid w:val="00812235"/>
    <w:rsid w:val="00821AAB"/>
    <w:rsid w:val="008251EA"/>
    <w:rsid w:val="0082713B"/>
    <w:rsid w:val="008309A2"/>
    <w:rsid w:val="00831424"/>
    <w:rsid w:val="00837D6D"/>
    <w:rsid w:val="00840238"/>
    <w:rsid w:val="00842F3C"/>
    <w:rsid w:val="00843B21"/>
    <w:rsid w:val="00843DA1"/>
    <w:rsid w:val="00845154"/>
    <w:rsid w:val="0084634F"/>
    <w:rsid w:val="0085511B"/>
    <w:rsid w:val="008555BD"/>
    <w:rsid w:val="008559FA"/>
    <w:rsid w:val="0085717D"/>
    <w:rsid w:val="008633AF"/>
    <w:rsid w:val="0086667E"/>
    <w:rsid w:val="008671C6"/>
    <w:rsid w:val="00867A61"/>
    <w:rsid w:val="00871B6F"/>
    <w:rsid w:val="008747B7"/>
    <w:rsid w:val="0087601D"/>
    <w:rsid w:val="00885FF2"/>
    <w:rsid w:val="008879F3"/>
    <w:rsid w:val="00892BE7"/>
    <w:rsid w:val="00893139"/>
    <w:rsid w:val="00897599"/>
    <w:rsid w:val="008A03F9"/>
    <w:rsid w:val="008A5AA4"/>
    <w:rsid w:val="008A6B91"/>
    <w:rsid w:val="008A70E4"/>
    <w:rsid w:val="008C0ABA"/>
    <w:rsid w:val="008C64F2"/>
    <w:rsid w:val="008C7CE7"/>
    <w:rsid w:val="008D456A"/>
    <w:rsid w:val="008D655B"/>
    <w:rsid w:val="008E14AF"/>
    <w:rsid w:val="008E4270"/>
    <w:rsid w:val="008E7B4A"/>
    <w:rsid w:val="008F170B"/>
    <w:rsid w:val="00900202"/>
    <w:rsid w:val="0090384C"/>
    <w:rsid w:val="00904E77"/>
    <w:rsid w:val="00905019"/>
    <w:rsid w:val="00910E39"/>
    <w:rsid w:val="009114AF"/>
    <w:rsid w:val="00913DA6"/>
    <w:rsid w:val="009141DD"/>
    <w:rsid w:val="00914AE1"/>
    <w:rsid w:val="00915B56"/>
    <w:rsid w:val="00921251"/>
    <w:rsid w:val="00922A09"/>
    <w:rsid w:val="00926307"/>
    <w:rsid w:val="00931972"/>
    <w:rsid w:val="00932AB4"/>
    <w:rsid w:val="00937924"/>
    <w:rsid w:val="00943F86"/>
    <w:rsid w:val="009443B7"/>
    <w:rsid w:val="009463FB"/>
    <w:rsid w:val="00961D38"/>
    <w:rsid w:val="0096309C"/>
    <w:rsid w:val="00963310"/>
    <w:rsid w:val="0096338A"/>
    <w:rsid w:val="00965608"/>
    <w:rsid w:val="009667B3"/>
    <w:rsid w:val="009679D1"/>
    <w:rsid w:val="009711D9"/>
    <w:rsid w:val="00971847"/>
    <w:rsid w:val="00971A6B"/>
    <w:rsid w:val="009743DF"/>
    <w:rsid w:val="00975CA3"/>
    <w:rsid w:val="00976183"/>
    <w:rsid w:val="00977295"/>
    <w:rsid w:val="0098017F"/>
    <w:rsid w:val="00982570"/>
    <w:rsid w:val="00983C0D"/>
    <w:rsid w:val="00985DF2"/>
    <w:rsid w:val="00991353"/>
    <w:rsid w:val="009916A1"/>
    <w:rsid w:val="0099227B"/>
    <w:rsid w:val="0099502A"/>
    <w:rsid w:val="00995AD4"/>
    <w:rsid w:val="009A1AF9"/>
    <w:rsid w:val="009A3C96"/>
    <w:rsid w:val="009A48CD"/>
    <w:rsid w:val="009A4BA8"/>
    <w:rsid w:val="009A4ED1"/>
    <w:rsid w:val="009A52D5"/>
    <w:rsid w:val="009A5D39"/>
    <w:rsid w:val="009B0F4B"/>
    <w:rsid w:val="009B1D11"/>
    <w:rsid w:val="009B3FCC"/>
    <w:rsid w:val="009B6278"/>
    <w:rsid w:val="009B6C67"/>
    <w:rsid w:val="009B7F34"/>
    <w:rsid w:val="009C6D2D"/>
    <w:rsid w:val="009D0F02"/>
    <w:rsid w:val="009D12FC"/>
    <w:rsid w:val="009D17F2"/>
    <w:rsid w:val="009D180E"/>
    <w:rsid w:val="009D4774"/>
    <w:rsid w:val="009E0F16"/>
    <w:rsid w:val="009E3A1A"/>
    <w:rsid w:val="009F2671"/>
    <w:rsid w:val="009F2A38"/>
    <w:rsid w:val="009F35CF"/>
    <w:rsid w:val="009F6FF5"/>
    <w:rsid w:val="009F77B3"/>
    <w:rsid w:val="009F7E55"/>
    <w:rsid w:val="00A02A12"/>
    <w:rsid w:val="00A047A8"/>
    <w:rsid w:val="00A108FB"/>
    <w:rsid w:val="00A1286E"/>
    <w:rsid w:val="00A14754"/>
    <w:rsid w:val="00A1794A"/>
    <w:rsid w:val="00A17A42"/>
    <w:rsid w:val="00A212F1"/>
    <w:rsid w:val="00A22ECD"/>
    <w:rsid w:val="00A25D59"/>
    <w:rsid w:val="00A27F72"/>
    <w:rsid w:val="00A34556"/>
    <w:rsid w:val="00A3632E"/>
    <w:rsid w:val="00A371E8"/>
    <w:rsid w:val="00A40178"/>
    <w:rsid w:val="00A411FE"/>
    <w:rsid w:val="00A47137"/>
    <w:rsid w:val="00A50055"/>
    <w:rsid w:val="00A56D1B"/>
    <w:rsid w:val="00A618B5"/>
    <w:rsid w:val="00A652DB"/>
    <w:rsid w:val="00A6598E"/>
    <w:rsid w:val="00A66C50"/>
    <w:rsid w:val="00A67A7A"/>
    <w:rsid w:val="00A709E9"/>
    <w:rsid w:val="00A71166"/>
    <w:rsid w:val="00A734BD"/>
    <w:rsid w:val="00A76CA4"/>
    <w:rsid w:val="00A8109B"/>
    <w:rsid w:val="00A82F54"/>
    <w:rsid w:val="00A8504E"/>
    <w:rsid w:val="00A864A7"/>
    <w:rsid w:val="00A86C81"/>
    <w:rsid w:val="00A91A73"/>
    <w:rsid w:val="00AA151A"/>
    <w:rsid w:val="00AA38DC"/>
    <w:rsid w:val="00AB3339"/>
    <w:rsid w:val="00AB5302"/>
    <w:rsid w:val="00AB5AE8"/>
    <w:rsid w:val="00AB63B4"/>
    <w:rsid w:val="00AB6CD5"/>
    <w:rsid w:val="00AC0C28"/>
    <w:rsid w:val="00AC1D21"/>
    <w:rsid w:val="00AC55EB"/>
    <w:rsid w:val="00AC7BEE"/>
    <w:rsid w:val="00AD0545"/>
    <w:rsid w:val="00AD4FBA"/>
    <w:rsid w:val="00AD75B0"/>
    <w:rsid w:val="00AD7666"/>
    <w:rsid w:val="00AE2195"/>
    <w:rsid w:val="00AE4236"/>
    <w:rsid w:val="00AE5510"/>
    <w:rsid w:val="00AE7A31"/>
    <w:rsid w:val="00AF167C"/>
    <w:rsid w:val="00AF248D"/>
    <w:rsid w:val="00AF3BA8"/>
    <w:rsid w:val="00B0326A"/>
    <w:rsid w:val="00B03285"/>
    <w:rsid w:val="00B10CDC"/>
    <w:rsid w:val="00B14633"/>
    <w:rsid w:val="00B1540D"/>
    <w:rsid w:val="00B15885"/>
    <w:rsid w:val="00B2358D"/>
    <w:rsid w:val="00B26878"/>
    <w:rsid w:val="00B27281"/>
    <w:rsid w:val="00B27FCC"/>
    <w:rsid w:val="00B30A08"/>
    <w:rsid w:val="00B31FBF"/>
    <w:rsid w:val="00B352DE"/>
    <w:rsid w:val="00B35C49"/>
    <w:rsid w:val="00B3690A"/>
    <w:rsid w:val="00B44658"/>
    <w:rsid w:val="00B463A2"/>
    <w:rsid w:val="00B4653B"/>
    <w:rsid w:val="00B50D4D"/>
    <w:rsid w:val="00B51C5F"/>
    <w:rsid w:val="00B5443D"/>
    <w:rsid w:val="00B644BB"/>
    <w:rsid w:val="00B655C5"/>
    <w:rsid w:val="00B71E46"/>
    <w:rsid w:val="00B71E5D"/>
    <w:rsid w:val="00B770E0"/>
    <w:rsid w:val="00B7754C"/>
    <w:rsid w:val="00B86168"/>
    <w:rsid w:val="00B874E8"/>
    <w:rsid w:val="00B917E9"/>
    <w:rsid w:val="00B92015"/>
    <w:rsid w:val="00B9606E"/>
    <w:rsid w:val="00BA0D69"/>
    <w:rsid w:val="00BB1176"/>
    <w:rsid w:val="00BB2EEF"/>
    <w:rsid w:val="00BB481F"/>
    <w:rsid w:val="00BB5AD5"/>
    <w:rsid w:val="00BC16C3"/>
    <w:rsid w:val="00BC3DAA"/>
    <w:rsid w:val="00BC7692"/>
    <w:rsid w:val="00BD5F28"/>
    <w:rsid w:val="00BE00F2"/>
    <w:rsid w:val="00BE0A42"/>
    <w:rsid w:val="00BF2673"/>
    <w:rsid w:val="00BF3A5B"/>
    <w:rsid w:val="00BF60A7"/>
    <w:rsid w:val="00BF70DB"/>
    <w:rsid w:val="00BF7E49"/>
    <w:rsid w:val="00C048DE"/>
    <w:rsid w:val="00C11B32"/>
    <w:rsid w:val="00C2398C"/>
    <w:rsid w:val="00C258BD"/>
    <w:rsid w:val="00C26DC3"/>
    <w:rsid w:val="00C32FC6"/>
    <w:rsid w:val="00C33439"/>
    <w:rsid w:val="00C33911"/>
    <w:rsid w:val="00C339CC"/>
    <w:rsid w:val="00C353EA"/>
    <w:rsid w:val="00C36506"/>
    <w:rsid w:val="00C437C1"/>
    <w:rsid w:val="00C45714"/>
    <w:rsid w:val="00C45DC5"/>
    <w:rsid w:val="00C50843"/>
    <w:rsid w:val="00C52566"/>
    <w:rsid w:val="00C558FE"/>
    <w:rsid w:val="00C62923"/>
    <w:rsid w:val="00C6787F"/>
    <w:rsid w:val="00C71368"/>
    <w:rsid w:val="00C747E6"/>
    <w:rsid w:val="00C75265"/>
    <w:rsid w:val="00C80BF0"/>
    <w:rsid w:val="00C8148C"/>
    <w:rsid w:val="00C82C5B"/>
    <w:rsid w:val="00C86092"/>
    <w:rsid w:val="00C86330"/>
    <w:rsid w:val="00C943C4"/>
    <w:rsid w:val="00CA78E9"/>
    <w:rsid w:val="00CB05B6"/>
    <w:rsid w:val="00CB0B2C"/>
    <w:rsid w:val="00CB212E"/>
    <w:rsid w:val="00CB2A6F"/>
    <w:rsid w:val="00CC2482"/>
    <w:rsid w:val="00CC6D89"/>
    <w:rsid w:val="00CD2801"/>
    <w:rsid w:val="00CD330F"/>
    <w:rsid w:val="00CD57DA"/>
    <w:rsid w:val="00CE4FC7"/>
    <w:rsid w:val="00CF285E"/>
    <w:rsid w:val="00CF313F"/>
    <w:rsid w:val="00CF34DB"/>
    <w:rsid w:val="00CF4F83"/>
    <w:rsid w:val="00D04DF7"/>
    <w:rsid w:val="00D12BEC"/>
    <w:rsid w:val="00D1699D"/>
    <w:rsid w:val="00D16F83"/>
    <w:rsid w:val="00D2169E"/>
    <w:rsid w:val="00D2351E"/>
    <w:rsid w:val="00D2417F"/>
    <w:rsid w:val="00D30281"/>
    <w:rsid w:val="00D32A48"/>
    <w:rsid w:val="00D33148"/>
    <w:rsid w:val="00D33850"/>
    <w:rsid w:val="00D33F42"/>
    <w:rsid w:val="00D34509"/>
    <w:rsid w:val="00D36985"/>
    <w:rsid w:val="00D37850"/>
    <w:rsid w:val="00D37F22"/>
    <w:rsid w:val="00D409B2"/>
    <w:rsid w:val="00D40E4D"/>
    <w:rsid w:val="00D455B0"/>
    <w:rsid w:val="00D461BE"/>
    <w:rsid w:val="00D57F4D"/>
    <w:rsid w:val="00D61BDE"/>
    <w:rsid w:val="00D634E7"/>
    <w:rsid w:val="00D65CAD"/>
    <w:rsid w:val="00D65F25"/>
    <w:rsid w:val="00D70828"/>
    <w:rsid w:val="00D713C7"/>
    <w:rsid w:val="00D83169"/>
    <w:rsid w:val="00D831FB"/>
    <w:rsid w:val="00D852A6"/>
    <w:rsid w:val="00D86416"/>
    <w:rsid w:val="00D86867"/>
    <w:rsid w:val="00D87CCE"/>
    <w:rsid w:val="00D94184"/>
    <w:rsid w:val="00D97522"/>
    <w:rsid w:val="00DA10D8"/>
    <w:rsid w:val="00DA4FD5"/>
    <w:rsid w:val="00DB048B"/>
    <w:rsid w:val="00DB081D"/>
    <w:rsid w:val="00DB14B5"/>
    <w:rsid w:val="00DB15CC"/>
    <w:rsid w:val="00DB6511"/>
    <w:rsid w:val="00DC1E12"/>
    <w:rsid w:val="00DC30A0"/>
    <w:rsid w:val="00DC6677"/>
    <w:rsid w:val="00DD35CE"/>
    <w:rsid w:val="00DD5A5A"/>
    <w:rsid w:val="00DD65B6"/>
    <w:rsid w:val="00DD6BE5"/>
    <w:rsid w:val="00DD6E95"/>
    <w:rsid w:val="00DE0DA9"/>
    <w:rsid w:val="00DE1D1D"/>
    <w:rsid w:val="00DE1DE3"/>
    <w:rsid w:val="00DE3BB1"/>
    <w:rsid w:val="00DE5BCF"/>
    <w:rsid w:val="00DF2943"/>
    <w:rsid w:val="00DF4BE2"/>
    <w:rsid w:val="00E009F5"/>
    <w:rsid w:val="00E00BF4"/>
    <w:rsid w:val="00E01D26"/>
    <w:rsid w:val="00E02A5D"/>
    <w:rsid w:val="00E03800"/>
    <w:rsid w:val="00E07096"/>
    <w:rsid w:val="00E1133B"/>
    <w:rsid w:val="00E160DE"/>
    <w:rsid w:val="00E16A12"/>
    <w:rsid w:val="00E2312A"/>
    <w:rsid w:val="00E232C9"/>
    <w:rsid w:val="00E26DFE"/>
    <w:rsid w:val="00E273D1"/>
    <w:rsid w:val="00E27569"/>
    <w:rsid w:val="00E3357A"/>
    <w:rsid w:val="00E36540"/>
    <w:rsid w:val="00E3775A"/>
    <w:rsid w:val="00E40804"/>
    <w:rsid w:val="00E510D6"/>
    <w:rsid w:val="00E527F7"/>
    <w:rsid w:val="00E52D91"/>
    <w:rsid w:val="00E5430F"/>
    <w:rsid w:val="00E5689E"/>
    <w:rsid w:val="00E61610"/>
    <w:rsid w:val="00E633A1"/>
    <w:rsid w:val="00E64681"/>
    <w:rsid w:val="00E65067"/>
    <w:rsid w:val="00E67945"/>
    <w:rsid w:val="00E67A75"/>
    <w:rsid w:val="00E709C5"/>
    <w:rsid w:val="00E7216E"/>
    <w:rsid w:val="00E766F7"/>
    <w:rsid w:val="00E930AE"/>
    <w:rsid w:val="00E94DDA"/>
    <w:rsid w:val="00E9581D"/>
    <w:rsid w:val="00EA6BC4"/>
    <w:rsid w:val="00EA7E7F"/>
    <w:rsid w:val="00EB1570"/>
    <w:rsid w:val="00EB37BE"/>
    <w:rsid w:val="00EC20F4"/>
    <w:rsid w:val="00EC7F11"/>
    <w:rsid w:val="00ED09BD"/>
    <w:rsid w:val="00ED1058"/>
    <w:rsid w:val="00ED59F9"/>
    <w:rsid w:val="00EE1212"/>
    <w:rsid w:val="00EE38A9"/>
    <w:rsid w:val="00EF03D6"/>
    <w:rsid w:val="00F046FA"/>
    <w:rsid w:val="00F0641E"/>
    <w:rsid w:val="00F06712"/>
    <w:rsid w:val="00F1081C"/>
    <w:rsid w:val="00F15DB9"/>
    <w:rsid w:val="00F172AB"/>
    <w:rsid w:val="00F202D9"/>
    <w:rsid w:val="00F20949"/>
    <w:rsid w:val="00F25E38"/>
    <w:rsid w:val="00F27848"/>
    <w:rsid w:val="00F308F6"/>
    <w:rsid w:val="00F32CB2"/>
    <w:rsid w:val="00F33B2F"/>
    <w:rsid w:val="00F41769"/>
    <w:rsid w:val="00F417DF"/>
    <w:rsid w:val="00F451D1"/>
    <w:rsid w:val="00F56A48"/>
    <w:rsid w:val="00F56E7D"/>
    <w:rsid w:val="00F616C0"/>
    <w:rsid w:val="00F623A1"/>
    <w:rsid w:val="00F63EF8"/>
    <w:rsid w:val="00F66E1B"/>
    <w:rsid w:val="00F727F4"/>
    <w:rsid w:val="00F74C28"/>
    <w:rsid w:val="00F76F73"/>
    <w:rsid w:val="00F864F0"/>
    <w:rsid w:val="00F910D1"/>
    <w:rsid w:val="00F947DA"/>
    <w:rsid w:val="00F95BA0"/>
    <w:rsid w:val="00F97937"/>
    <w:rsid w:val="00FA0737"/>
    <w:rsid w:val="00FA0DF4"/>
    <w:rsid w:val="00FB086B"/>
    <w:rsid w:val="00FB3C7C"/>
    <w:rsid w:val="00FB512C"/>
    <w:rsid w:val="00FB544C"/>
    <w:rsid w:val="00FB5CA0"/>
    <w:rsid w:val="00FB639D"/>
    <w:rsid w:val="00FC0A3A"/>
    <w:rsid w:val="00FC449B"/>
    <w:rsid w:val="00FC6CB7"/>
    <w:rsid w:val="00FC7B33"/>
    <w:rsid w:val="00FD01E6"/>
    <w:rsid w:val="00FD0A82"/>
    <w:rsid w:val="00FD46E6"/>
    <w:rsid w:val="00FD513D"/>
    <w:rsid w:val="00FE1DE5"/>
    <w:rsid w:val="00FE20FA"/>
    <w:rsid w:val="00FE514E"/>
    <w:rsid w:val="00FE66A6"/>
    <w:rsid w:val="00FF109B"/>
    <w:rsid w:val="00FF434C"/>
    <w:rsid w:val="00FF52FD"/>
    <w:rsid w:val="00FF687B"/>
    <w:rsid w:val="00FF7CC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E2C2D0"/>
  <w15:chartTrackingRefBased/>
  <w15:docId w15:val="{CC197368-6FCB-4F60-BA11-0617AD7DC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Guidelines"/>
    <w:qFormat/>
    <w:rsid w:val="002B5476"/>
    <w:pPr>
      <w:widowControl w:val="0"/>
      <w:autoSpaceDE w:val="0"/>
      <w:autoSpaceDN w:val="0"/>
      <w:spacing w:before="140" w:after="140" w:line="283" w:lineRule="auto"/>
      <w:ind w:right="146"/>
    </w:pPr>
    <w:rPr>
      <w:rFonts w:ascii="Inter" w:eastAsia="Arial" w:hAnsi="Inter" w:cs="Arial"/>
      <w:sz w:val="22"/>
      <w:szCs w:val="22"/>
      <w:lang w:eastAsia="en-US"/>
    </w:rPr>
  </w:style>
  <w:style w:type="paragraph" w:styleId="Heading1">
    <w:name w:val="heading 1"/>
    <w:aliases w:val="Guidelines Heading 1"/>
    <w:basedOn w:val="Normal"/>
    <w:next w:val="Normal"/>
    <w:link w:val="Heading1Char"/>
    <w:uiPriority w:val="9"/>
    <w:qFormat/>
    <w:rsid w:val="002B5476"/>
    <w:pPr>
      <w:keepNext/>
      <w:outlineLvl w:val="0"/>
    </w:pPr>
    <w:rPr>
      <w:rFonts w:ascii="Mulish ExtraBold" w:eastAsia="MS Gothic" w:hAnsi="Mulish ExtraBold" w:cs="Times New Roman"/>
      <w:b/>
      <w:bCs/>
      <w:color w:val="13737E"/>
      <w:spacing w:val="-5"/>
      <w:sz w:val="32"/>
      <w:szCs w:val="32"/>
      <w:lang w:val="en-AU"/>
    </w:rPr>
  </w:style>
  <w:style w:type="paragraph" w:styleId="Heading2">
    <w:name w:val="heading 2"/>
    <w:basedOn w:val="Normal"/>
    <w:next w:val="Normal"/>
    <w:link w:val="Heading2Char"/>
    <w:uiPriority w:val="9"/>
    <w:qFormat/>
    <w:rsid w:val="0029161F"/>
    <w:pPr>
      <w:spacing w:before="360"/>
      <w:ind w:right="147"/>
      <w:outlineLvl w:val="1"/>
    </w:pPr>
    <w:rPr>
      <w:rFonts w:ascii="Mulish ExtraBold" w:eastAsia="MS Mincho" w:hAnsi="Mulish ExtraBold"/>
      <w:b/>
      <w:color w:val="000000" w:themeColor="text1"/>
      <w:sz w:val="24"/>
      <w:szCs w:val="24"/>
    </w:rPr>
  </w:style>
  <w:style w:type="paragraph" w:styleId="Heading3">
    <w:name w:val="heading 3"/>
    <w:aliases w:val="H3Guidelines"/>
    <w:basedOn w:val="Normal"/>
    <w:next w:val="Normal"/>
    <w:link w:val="Heading3Char"/>
    <w:uiPriority w:val="9"/>
    <w:unhideWhenUsed/>
    <w:qFormat/>
    <w:rsid w:val="00666B24"/>
    <w:pPr>
      <w:keepNext/>
      <w:keepLines/>
      <w:spacing w:before="240"/>
      <w:outlineLvl w:val="2"/>
    </w:pPr>
    <w:rPr>
      <w:b/>
      <w:bCs/>
    </w:rPr>
  </w:style>
  <w:style w:type="paragraph" w:styleId="Heading4">
    <w:name w:val="heading 4"/>
    <w:aliases w:val="Heading 4 Guidelines"/>
    <w:basedOn w:val="Normal"/>
    <w:next w:val="Normal"/>
    <w:link w:val="Heading4Char"/>
    <w:uiPriority w:val="9"/>
    <w:unhideWhenUsed/>
    <w:qFormat/>
    <w:rsid w:val="00DE5BCF"/>
    <w:pPr>
      <w:keepNext/>
      <w:keepLines/>
      <w:outlineLvl w:val="3"/>
    </w:pPr>
    <w:rPr>
      <w:bCs/>
      <w:i/>
      <w:iCs/>
    </w:rPr>
  </w:style>
  <w:style w:type="paragraph" w:styleId="Heading5">
    <w:name w:val="heading 5"/>
    <w:basedOn w:val="Normal"/>
    <w:next w:val="Normal"/>
    <w:link w:val="Heading5Char"/>
    <w:uiPriority w:val="9"/>
    <w:unhideWhenUsed/>
    <w:qFormat/>
    <w:rsid w:val="004B3252"/>
    <w:pPr>
      <w:ind w:left="-567"/>
      <w:outlineLvl w:val="4"/>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Guidelines Heading 1 Char"/>
    <w:link w:val="Heading1"/>
    <w:uiPriority w:val="9"/>
    <w:rsid w:val="002B5476"/>
    <w:rPr>
      <w:rFonts w:ascii="Mulish ExtraBold" w:eastAsia="MS Gothic" w:hAnsi="Mulish ExtraBold"/>
      <w:b/>
      <w:bCs/>
      <w:color w:val="13737E"/>
      <w:spacing w:val="-5"/>
      <w:sz w:val="32"/>
      <w:szCs w:val="32"/>
      <w:lang w:val="en-AU" w:eastAsia="en-US"/>
    </w:rPr>
  </w:style>
  <w:style w:type="character" w:customStyle="1" w:styleId="Heading2Char">
    <w:name w:val="Heading 2 Char"/>
    <w:link w:val="Heading2"/>
    <w:uiPriority w:val="9"/>
    <w:rsid w:val="0029161F"/>
    <w:rPr>
      <w:rFonts w:ascii="Mulish ExtraBold" w:eastAsia="MS Mincho" w:hAnsi="Mulish ExtraBold" w:cs="Arial"/>
      <w:b/>
      <w:color w:val="000000" w:themeColor="text1"/>
      <w:sz w:val="24"/>
      <w:szCs w:val="24"/>
      <w:lang w:eastAsia="en-US"/>
    </w:rPr>
  </w:style>
  <w:style w:type="character" w:customStyle="1" w:styleId="Heading5Char">
    <w:name w:val="Heading 5 Char"/>
    <w:link w:val="Heading5"/>
    <w:uiPriority w:val="9"/>
    <w:rsid w:val="004B3252"/>
    <w:rPr>
      <w:rFonts w:eastAsia="Arial" w:cs="Arial"/>
      <w:b/>
      <w:bCs/>
      <w:sz w:val="24"/>
      <w:szCs w:val="24"/>
      <w:lang w:eastAsia="en-US"/>
    </w:rPr>
  </w:style>
  <w:style w:type="paragraph" w:styleId="TOC1">
    <w:name w:val="toc 1"/>
    <w:basedOn w:val="Normal"/>
    <w:next w:val="Normal"/>
    <w:autoRedefine/>
    <w:uiPriority w:val="39"/>
    <w:unhideWhenUsed/>
    <w:qFormat/>
    <w:rsid w:val="001C179C"/>
    <w:pPr>
      <w:tabs>
        <w:tab w:val="right" w:leader="dot" w:pos="9350"/>
      </w:tabs>
      <w:autoSpaceDE/>
      <w:autoSpaceDN/>
      <w:spacing w:after="100" w:line="276" w:lineRule="auto"/>
    </w:pPr>
    <w:rPr>
      <w:rFonts w:eastAsia="MS Mincho"/>
      <w:noProof/>
      <w:sz w:val="20"/>
      <w:lang w:val="en-US" w:eastAsia="ja-JP"/>
    </w:rPr>
  </w:style>
  <w:style w:type="paragraph" w:styleId="TOC2">
    <w:name w:val="toc 2"/>
    <w:basedOn w:val="Normal"/>
    <w:next w:val="Normal"/>
    <w:autoRedefine/>
    <w:uiPriority w:val="39"/>
    <w:unhideWhenUsed/>
    <w:qFormat/>
    <w:rsid w:val="001C179C"/>
    <w:pPr>
      <w:tabs>
        <w:tab w:val="right" w:leader="dot" w:pos="9350"/>
      </w:tabs>
      <w:autoSpaceDE/>
      <w:autoSpaceDN/>
      <w:spacing w:after="100" w:line="276" w:lineRule="auto"/>
      <w:ind w:left="426" w:firstLine="14"/>
    </w:pPr>
    <w:rPr>
      <w:rFonts w:eastAsia="MS Mincho"/>
      <w:noProof/>
      <w:sz w:val="20"/>
      <w:lang w:val="en-US" w:eastAsia="ja-JP"/>
    </w:rPr>
  </w:style>
  <w:style w:type="paragraph" w:styleId="TOC3">
    <w:name w:val="toc 3"/>
    <w:basedOn w:val="Normal"/>
    <w:next w:val="Normal"/>
    <w:autoRedefine/>
    <w:uiPriority w:val="39"/>
    <w:semiHidden/>
    <w:unhideWhenUsed/>
    <w:qFormat/>
    <w:rsid w:val="00353A05"/>
    <w:pPr>
      <w:autoSpaceDE/>
      <w:autoSpaceDN/>
      <w:spacing w:after="100" w:line="276" w:lineRule="auto"/>
      <w:ind w:left="440"/>
    </w:pPr>
    <w:rPr>
      <w:rFonts w:ascii="Calibri" w:eastAsia="MS Mincho" w:hAnsi="Calibri"/>
      <w:lang w:val="en-US" w:eastAsia="ja-JP"/>
    </w:rPr>
  </w:style>
  <w:style w:type="paragraph" w:styleId="NoSpacing">
    <w:name w:val="No Spacing"/>
    <w:link w:val="NoSpacingChar"/>
    <w:uiPriority w:val="1"/>
    <w:qFormat/>
    <w:rsid w:val="00353A05"/>
    <w:rPr>
      <w:rFonts w:ascii="Calibri" w:eastAsia="MS Mincho" w:hAnsi="Calibri" w:cs="Arial"/>
      <w:sz w:val="22"/>
      <w:szCs w:val="22"/>
      <w:lang w:val="en-US" w:eastAsia="ja-JP"/>
    </w:rPr>
  </w:style>
  <w:style w:type="character" w:customStyle="1" w:styleId="NoSpacingChar">
    <w:name w:val="No Spacing Char"/>
    <w:link w:val="NoSpacing"/>
    <w:uiPriority w:val="1"/>
    <w:rsid w:val="00353A05"/>
    <w:rPr>
      <w:rFonts w:ascii="Calibri" w:eastAsia="MS Mincho" w:hAnsi="Calibri" w:cs="Arial"/>
      <w:sz w:val="22"/>
      <w:szCs w:val="22"/>
      <w:lang w:val="en-US" w:eastAsia="ja-JP"/>
    </w:rPr>
  </w:style>
  <w:style w:type="paragraph" w:styleId="ListParagraph">
    <w:name w:val="List Paragraph"/>
    <w:aliases w:val="List Paragraph Guidelines"/>
    <w:basedOn w:val="Normal"/>
    <w:uiPriority w:val="34"/>
    <w:qFormat/>
    <w:rsid w:val="00D40E4D"/>
    <w:pPr>
      <w:ind w:left="567" w:hanging="567"/>
      <w:contextualSpacing/>
    </w:pPr>
  </w:style>
  <w:style w:type="paragraph" w:styleId="TOCHeading">
    <w:name w:val="TOC Heading"/>
    <w:basedOn w:val="Heading1"/>
    <w:next w:val="Normal"/>
    <w:uiPriority w:val="39"/>
    <w:unhideWhenUsed/>
    <w:qFormat/>
    <w:rsid w:val="00353A05"/>
    <w:pPr>
      <w:keepLines/>
      <w:autoSpaceDE/>
      <w:autoSpaceDN/>
      <w:spacing w:before="480" w:after="0" w:line="276" w:lineRule="auto"/>
      <w:outlineLvl w:val="9"/>
    </w:pPr>
    <w:rPr>
      <w:color w:val="365F91"/>
      <w:lang w:val="en-US" w:eastAsia="ja-JP"/>
    </w:rPr>
  </w:style>
  <w:style w:type="character" w:customStyle="1" w:styleId="Heading3Char">
    <w:name w:val="Heading 3 Char"/>
    <w:aliases w:val="H3Guidelines Char"/>
    <w:link w:val="Heading3"/>
    <w:uiPriority w:val="9"/>
    <w:rsid w:val="00666B24"/>
    <w:rPr>
      <w:rFonts w:eastAsia="Times New Roman" w:cs="Times New Roman"/>
      <w:b/>
      <w:bCs/>
      <w:sz w:val="22"/>
    </w:rPr>
  </w:style>
  <w:style w:type="character" w:customStyle="1" w:styleId="Heading4Char">
    <w:name w:val="Heading 4 Char"/>
    <w:aliases w:val="Heading 4 Guidelines Char"/>
    <w:link w:val="Heading4"/>
    <w:uiPriority w:val="9"/>
    <w:rsid w:val="00DE5BCF"/>
    <w:rPr>
      <w:rFonts w:eastAsia="Times New Roman" w:cs="Times New Roman"/>
      <w:bCs/>
      <w:i/>
      <w:iCs/>
      <w:sz w:val="22"/>
    </w:rPr>
  </w:style>
  <w:style w:type="table" w:styleId="TableGrid">
    <w:name w:val="Table Grid"/>
    <w:basedOn w:val="TableNormal"/>
    <w:uiPriority w:val="39"/>
    <w:rsid w:val="00424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4ED8"/>
    <w:rPr>
      <w:sz w:val="22"/>
    </w:rPr>
  </w:style>
  <w:style w:type="paragraph" w:styleId="BalloonText">
    <w:name w:val="Balloon Text"/>
    <w:basedOn w:val="Normal"/>
    <w:link w:val="BalloonTextChar"/>
    <w:uiPriority w:val="99"/>
    <w:semiHidden/>
    <w:unhideWhenUsed/>
    <w:rsid w:val="003A4ED8"/>
    <w:pPr>
      <w:spacing w:before="0" w:after="0"/>
    </w:pPr>
    <w:rPr>
      <w:rFonts w:ascii="Tahoma" w:hAnsi="Tahoma" w:cs="Tahoma"/>
      <w:sz w:val="16"/>
      <w:szCs w:val="16"/>
    </w:rPr>
  </w:style>
  <w:style w:type="character" w:customStyle="1" w:styleId="BalloonTextChar">
    <w:name w:val="Balloon Text Char"/>
    <w:link w:val="BalloonText"/>
    <w:uiPriority w:val="99"/>
    <w:semiHidden/>
    <w:rsid w:val="003A4ED8"/>
    <w:rPr>
      <w:rFonts w:ascii="Tahoma" w:hAnsi="Tahoma" w:cs="Tahoma"/>
      <w:sz w:val="16"/>
      <w:szCs w:val="16"/>
    </w:rPr>
  </w:style>
  <w:style w:type="character" w:styleId="CommentReference">
    <w:name w:val="annotation reference"/>
    <w:uiPriority w:val="99"/>
    <w:semiHidden/>
    <w:unhideWhenUsed/>
    <w:rsid w:val="00254A3D"/>
    <w:rPr>
      <w:sz w:val="16"/>
      <w:szCs w:val="16"/>
    </w:rPr>
  </w:style>
  <w:style w:type="paragraph" w:styleId="CommentText">
    <w:name w:val="annotation text"/>
    <w:basedOn w:val="Normal"/>
    <w:link w:val="CommentTextChar"/>
    <w:uiPriority w:val="99"/>
    <w:unhideWhenUsed/>
    <w:rsid w:val="00254A3D"/>
    <w:rPr>
      <w:sz w:val="20"/>
    </w:rPr>
  </w:style>
  <w:style w:type="character" w:customStyle="1" w:styleId="CommentTextChar">
    <w:name w:val="Comment Text Char"/>
    <w:basedOn w:val="DefaultParagraphFont"/>
    <w:link w:val="CommentText"/>
    <w:uiPriority w:val="99"/>
    <w:rsid w:val="00254A3D"/>
  </w:style>
  <w:style w:type="paragraph" w:styleId="CommentSubject">
    <w:name w:val="annotation subject"/>
    <w:basedOn w:val="CommentText"/>
    <w:next w:val="CommentText"/>
    <w:link w:val="CommentSubjectChar"/>
    <w:uiPriority w:val="99"/>
    <w:semiHidden/>
    <w:unhideWhenUsed/>
    <w:rsid w:val="00254A3D"/>
    <w:rPr>
      <w:b/>
      <w:bCs/>
    </w:rPr>
  </w:style>
  <w:style w:type="character" w:customStyle="1" w:styleId="CommentSubjectChar">
    <w:name w:val="Comment Subject Char"/>
    <w:link w:val="CommentSubject"/>
    <w:uiPriority w:val="99"/>
    <w:semiHidden/>
    <w:rsid w:val="00254A3D"/>
    <w:rPr>
      <w:b/>
      <w:bCs/>
    </w:rPr>
  </w:style>
  <w:style w:type="character" w:styleId="Hyperlink">
    <w:name w:val="Hyperlink"/>
    <w:uiPriority w:val="99"/>
    <w:unhideWhenUsed/>
    <w:rsid w:val="001E4F36"/>
    <w:rPr>
      <w:color w:val="0000FF"/>
      <w:u w:val="single"/>
    </w:rPr>
  </w:style>
  <w:style w:type="paragraph" w:styleId="Header">
    <w:name w:val="header"/>
    <w:basedOn w:val="Normal"/>
    <w:link w:val="HeaderChar"/>
    <w:uiPriority w:val="99"/>
    <w:unhideWhenUsed/>
    <w:rsid w:val="001E4F36"/>
    <w:pPr>
      <w:tabs>
        <w:tab w:val="center" w:pos="4513"/>
        <w:tab w:val="right" w:pos="9026"/>
      </w:tabs>
    </w:pPr>
  </w:style>
  <w:style w:type="character" w:customStyle="1" w:styleId="HeaderChar">
    <w:name w:val="Header Char"/>
    <w:link w:val="Header"/>
    <w:uiPriority w:val="99"/>
    <w:rsid w:val="001E4F36"/>
    <w:rPr>
      <w:sz w:val="22"/>
    </w:rPr>
  </w:style>
  <w:style w:type="paragraph" w:styleId="Footer">
    <w:name w:val="footer"/>
    <w:basedOn w:val="Normal"/>
    <w:link w:val="FooterChar"/>
    <w:uiPriority w:val="99"/>
    <w:unhideWhenUsed/>
    <w:rsid w:val="001E4F36"/>
    <w:pPr>
      <w:tabs>
        <w:tab w:val="center" w:pos="4513"/>
        <w:tab w:val="right" w:pos="9026"/>
      </w:tabs>
    </w:pPr>
  </w:style>
  <w:style w:type="character" w:customStyle="1" w:styleId="FooterChar">
    <w:name w:val="Footer Char"/>
    <w:link w:val="Footer"/>
    <w:uiPriority w:val="99"/>
    <w:rsid w:val="001E4F36"/>
    <w:rPr>
      <w:sz w:val="22"/>
    </w:rPr>
  </w:style>
  <w:style w:type="paragraph" w:styleId="FootnoteText">
    <w:name w:val="footnote text"/>
    <w:basedOn w:val="Normal"/>
    <w:link w:val="FootnoteTextChar"/>
    <w:uiPriority w:val="99"/>
    <w:semiHidden/>
    <w:unhideWhenUsed/>
    <w:rsid w:val="00FB5CA0"/>
    <w:rPr>
      <w:sz w:val="20"/>
    </w:rPr>
  </w:style>
  <w:style w:type="character" w:customStyle="1" w:styleId="FootnoteTextChar">
    <w:name w:val="Footnote Text Char"/>
    <w:basedOn w:val="DefaultParagraphFont"/>
    <w:link w:val="FootnoteText"/>
    <w:uiPriority w:val="99"/>
    <w:semiHidden/>
    <w:rsid w:val="00FB5CA0"/>
  </w:style>
  <w:style w:type="character" w:styleId="FootnoteReference">
    <w:name w:val="footnote reference"/>
    <w:uiPriority w:val="99"/>
    <w:semiHidden/>
    <w:unhideWhenUsed/>
    <w:rsid w:val="00FB5CA0"/>
    <w:rPr>
      <w:vertAlign w:val="superscript"/>
    </w:rPr>
  </w:style>
  <w:style w:type="character" w:styleId="FollowedHyperlink">
    <w:name w:val="FollowedHyperlink"/>
    <w:uiPriority w:val="99"/>
    <w:semiHidden/>
    <w:unhideWhenUsed/>
    <w:rsid w:val="00412DAB"/>
    <w:rPr>
      <w:color w:val="800080"/>
      <w:u w:val="single"/>
    </w:rPr>
  </w:style>
  <w:style w:type="character" w:styleId="UnresolvedMention">
    <w:name w:val="Unresolved Mention"/>
    <w:uiPriority w:val="99"/>
    <w:semiHidden/>
    <w:unhideWhenUsed/>
    <w:rsid w:val="00166711"/>
    <w:rPr>
      <w:color w:val="808080"/>
      <w:shd w:val="clear" w:color="auto" w:fill="E6E6E6"/>
    </w:rPr>
  </w:style>
  <w:style w:type="paragraph" w:styleId="BodyText">
    <w:name w:val="Body Text"/>
    <w:basedOn w:val="Normal"/>
    <w:link w:val="BodyTextChar"/>
    <w:uiPriority w:val="1"/>
    <w:qFormat/>
    <w:rsid w:val="00F172AB"/>
    <w:pPr>
      <w:spacing w:before="0" w:after="0"/>
      <w:ind w:left="100"/>
    </w:pPr>
    <w:rPr>
      <w:rFonts w:ascii="Gill Sans MT" w:eastAsia="Gill Sans MT" w:hAnsi="Gill Sans MT" w:cs="Gill Sans MT"/>
    </w:rPr>
  </w:style>
  <w:style w:type="character" w:customStyle="1" w:styleId="BodyTextChar">
    <w:name w:val="Body Text Char"/>
    <w:link w:val="BodyText"/>
    <w:uiPriority w:val="1"/>
    <w:rsid w:val="00F172AB"/>
    <w:rPr>
      <w:rFonts w:ascii="Gill Sans MT" w:eastAsia="Gill Sans MT" w:hAnsi="Gill Sans MT" w:cs="Gill Sans MT"/>
      <w:sz w:val="22"/>
      <w:szCs w:val="22"/>
      <w:lang w:eastAsia="en-US"/>
    </w:rPr>
  </w:style>
  <w:style w:type="character" w:styleId="Emphasis">
    <w:name w:val="Emphasis"/>
    <w:uiPriority w:val="20"/>
    <w:qFormat/>
    <w:rsid w:val="008C7CE7"/>
    <w:rPr>
      <w:w w:val="105"/>
      <w:lang w:eastAsia="en-GB" w:bidi="en-GB"/>
    </w:rPr>
  </w:style>
  <w:style w:type="paragraph" w:customStyle="1" w:styleId="Default">
    <w:name w:val="Default"/>
    <w:rsid w:val="005926BD"/>
    <w:pPr>
      <w:autoSpaceDE w:val="0"/>
      <w:autoSpaceDN w:val="0"/>
      <w:adjustRightInd w:val="0"/>
    </w:pPr>
    <w:rPr>
      <w:rFonts w:cs="Arial"/>
      <w:color w:val="000000"/>
      <w:sz w:val="24"/>
      <w:szCs w:val="24"/>
    </w:rPr>
  </w:style>
  <w:style w:type="paragraph" w:customStyle="1" w:styleId="pf0">
    <w:name w:val="pf0"/>
    <w:basedOn w:val="Normal"/>
    <w:rsid w:val="00405D43"/>
    <w:pPr>
      <w:autoSpaceDE/>
      <w:autoSpaceDN/>
      <w:spacing w:before="100" w:beforeAutospacing="1" w:after="100" w:afterAutospacing="1"/>
    </w:pPr>
    <w:rPr>
      <w:rFonts w:ascii="Times New Roman" w:hAnsi="Times New Roman"/>
      <w:sz w:val="24"/>
      <w:szCs w:val="24"/>
    </w:rPr>
  </w:style>
  <w:style w:type="character" w:customStyle="1" w:styleId="cf01">
    <w:name w:val="cf01"/>
    <w:rsid w:val="00405D43"/>
    <w:rPr>
      <w:rFonts w:ascii="Segoe UI" w:hAnsi="Segoe UI" w:cs="Segoe UI" w:hint="default"/>
      <w:b/>
      <w:bCs/>
      <w:color w:val="30383A"/>
      <w:sz w:val="18"/>
      <w:szCs w:val="18"/>
    </w:rPr>
  </w:style>
  <w:style w:type="character" w:customStyle="1" w:styleId="cf11">
    <w:name w:val="cf11"/>
    <w:rsid w:val="00405D43"/>
    <w:rPr>
      <w:rFonts w:ascii="Segoe UI" w:hAnsi="Segoe UI" w:cs="Segoe UI" w:hint="default"/>
      <w:sz w:val="18"/>
      <w:szCs w:val="18"/>
    </w:rPr>
  </w:style>
  <w:style w:type="paragraph" w:styleId="Title">
    <w:name w:val="Title"/>
    <w:basedOn w:val="Heading1"/>
    <w:next w:val="Normal"/>
    <w:link w:val="TitleChar"/>
    <w:uiPriority w:val="10"/>
    <w:qFormat/>
    <w:rsid w:val="005A7365"/>
    <w:rPr>
      <w:sz w:val="48"/>
      <w:szCs w:val="48"/>
    </w:rPr>
  </w:style>
  <w:style w:type="character" w:customStyle="1" w:styleId="TitleChar">
    <w:name w:val="Title Char"/>
    <w:basedOn w:val="DefaultParagraphFont"/>
    <w:link w:val="Title"/>
    <w:uiPriority w:val="10"/>
    <w:rsid w:val="005A7365"/>
    <w:rPr>
      <w:rFonts w:eastAsia="Arial" w:cs="Arial"/>
      <w:b/>
      <w:bCs/>
      <w:color w:val="960028"/>
      <w:sz w:val="48"/>
      <w:szCs w:val="4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3393">
      <w:bodyDiv w:val="1"/>
      <w:marLeft w:val="0"/>
      <w:marRight w:val="0"/>
      <w:marTop w:val="0"/>
      <w:marBottom w:val="0"/>
      <w:divBdr>
        <w:top w:val="none" w:sz="0" w:space="0" w:color="auto"/>
        <w:left w:val="none" w:sz="0" w:space="0" w:color="auto"/>
        <w:bottom w:val="none" w:sz="0" w:space="0" w:color="auto"/>
        <w:right w:val="none" w:sz="0" w:space="0" w:color="auto"/>
      </w:divBdr>
    </w:div>
    <w:div w:id="118957157">
      <w:bodyDiv w:val="1"/>
      <w:marLeft w:val="0"/>
      <w:marRight w:val="0"/>
      <w:marTop w:val="0"/>
      <w:marBottom w:val="0"/>
      <w:divBdr>
        <w:top w:val="none" w:sz="0" w:space="0" w:color="auto"/>
        <w:left w:val="none" w:sz="0" w:space="0" w:color="auto"/>
        <w:bottom w:val="none" w:sz="0" w:space="0" w:color="auto"/>
        <w:right w:val="none" w:sz="0" w:space="0" w:color="auto"/>
      </w:divBdr>
    </w:div>
    <w:div w:id="125902754">
      <w:bodyDiv w:val="1"/>
      <w:marLeft w:val="0"/>
      <w:marRight w:val="0"/>
      <w:marTop w:val="0"/>
      <w:marBottom w:val="0"/>
      <w:divBdr>
        <w:top w:val="none" w:sz="0" w:space="0" w:color="auto"/>
        <w:left w:val="none" w:sz="0" w:space="0" w:color="auto"/>
        <w:bottom w:val="none" w:sz="0" w:space="0" w:color="auto"/>
        <w:right w:val="none" w:sz="0" w:space="0" w:color="auto"/>
      </w:divBdr>
    </w:div>
    <w:div w:id="148178798">
      <w:bodyDiv w:val="1"/>
      <w:marLeft w:val="0"/>
      <w:marRight w:val="0"/>
      <w:marTop w:val="0"/>
      <w:marBottom w:val="0"/>
      <w:divBdr>
        <w:top w:val="none" w:sz="0" w:space="0" w:color="auto"/>
        <w:left w:val="none" w:sz="0" w:space="0" w:color="auto"/>
        <w:bottom w:val="none" w:sz="0" w:space="0" w:color="auto"/>
        <w:right w:val="none" w:sz="0" w:space="0" w:color="auto"/>
      </w:divBdr>
    </w:div>
    <w:div w:id="195433591">
      <w:bodyDiv w:val="1"/>
      <w:marLeft w:val="0"/>
      <w:marRight w:val="0"/>
      <w:marTop w:val="0"/>
      <w:marBottom w:val="0"/>
      <w:divBdr>
        <w:top w:val="none" w:sz="0" w:space="0" w:color="auto"/>
        <w:left w:val="none" w:sz="0" w:space="0" w:color="auto"/>
        <w:bottom w:val="none" w:sz="0" w:space="0" w:color="auto"/>
        <w:right w:val="none" w:sz="0" w:space="0" w:color="auto"/>
      </w:divBdr>
    </w:div>
    <w:div w:id="238559039">
      <w:bodyDiv w:val="1"/>
      <w:marLeft w:val="0"/>
      <w:marRight w:val="0"/>
      <w:marTop w:val="0"/>
      <w:marBottom w:val="0"/>
      <w:divBdr>
        <w:top w:val="none" w:sz="0" w:space="0" w:color="auto"/>
        <w:left w:val="none" w:sz="0" w:space="0" w:color="auto"/>
        <w:bottom w:val="none" w:sz="0" w:space="0" w:color="auto"/>
        <w:right w:val="none" w:sz="0" w:space="0" w:color="auto"/>
      </w:divBdr>
    </w:div>
    <w:div w:id="399913494">
      <w:bodyDiv w:val="1"/>
      <w:marLeft w:val="0"/>
      <w:marRight w:val="0"/>
      <w:marTop w:val="0"/>
      <w:marBottom w:val="0"/>
      <w:divBdr>
        <w:top w:val="none" w:sz="0" w:space="0" w:color="auto"/>
        <w:left w:val="none" w:sz="0" w:space="0" w:color="auto"/>
        <w:bottom w:val="none" w:sz="0" w:space="0" w:color="auto"/>
        <w:right w:val="none" w:sz="0" w:space="0" w:color="auto"/>
      </w:divBdr>
    </w:div>
    <w:div w:id="409888028">
      <w:bodyDiv w:val="1"/>
      <w:marLeft w:val="0"/>
      <w:marRight w:val="0"/>
      <w:marTop w:val="0"/>
      <w:marBottom w:val="0"/>
      <w:divBdr>
        <w:top w:val="none" w:sz="0" w:space="0" w:color="auto"/>
        <w:left w:val="none" w:sz="0" w:space="0" w:color="auto"/>
        <w:bottom w:val="none" w:sz="0" w:space="0" w:color="auto"/>
        <w:right w:val="none" w:sz="0" w:space="0" w:color="auto"/>
      </w:divBdr>
    </w:div>
    <w:div w:id="641928209">
      <w:bodyDiv w:val="1"/>
      <w:marLeft w:val="0"/>
      <w:marRight w:val="0"/>
      <w:marTop w:val="0"/>
      <w:marBottom w:val="0"/>
      <w:divBdr>
        <w:top w:val="none" w:sz="0" w:space="0" w:color="auto"/>
        <w:left w:val="none" w:sz="0" w:space="0" w:color="auto"/>
        <w:bottom w:val="none" w:sz="0" w:space="0" w:color="auto"/>
        <w:right w:val="none" w:sz="0" w:space="0" w:color="auto"/>
      </w:divBdr>
    </w:div>
    <w:div w:id="782966384">
      <w:bodyDiv w:val="1"/>
      <w:marLeft w:val="0"/>
      <w:marRight w:val="0"/>
      <w:marTop w:val="0"/>
      <w:marBottom w:val="0"/>
      <w:divBdr>
        <w:top w:val="none" w:sz="0" w:space="0" w:color="auto"/>
        <w:left w:val="none" w:sz="0" w:space="0" w:color="auto"/>
        <w:bottom w:val="none" w:sz="0" w:space="0" w:color="auto"/>
        <w:right w:val="none" w:sz="0" w:space="0" w:color="auto"/>
      </w:divBdr>
    </w:div>
    <w:div w:id="814294319">
      <w:bodyDiv w:val="1"/>
      <w:marLeft w:val="0"/>
      <w:marRight w:val="0"/>
      <w:marTop w:val="0"/>
      <w:marBottom w:val="0"/>
      <w:divBdr>
        <w:top w:val="none" w:sz="0" w:space="0" w:color="auto"/>
        <w:left w:val="none" w:sz="0" w:space="0" w:color="auto"/>
        <w:bottom w:val="none" w:sz="0" w:space="0" w:color="auto"/>
        <w:right w:val="none" w:sz="0" w:space="0" w:color="auto"/>
      </w:divBdr>
    </w:div>
    <w:div w:id="869685503">
      <w:bodyDiv w:val="1"/>
      <w:marLeft w:val="0"/>
      <w:marRight w:val="0"/>
      <w:marTop w:val="0"/>
      <w:marBottom w:val="0"/>
      <w:divBdr>
        <w:top w:val="none" w:sz="0" w:space="0" w:color="auto"/>
        <w:left w:val="none" w:sz="0" w:space="0" w:color="auto"/>
        <w:bottom w:val="none" w:sz="0" w:space="0" w:color="auto"/>
        <w:right w:val="none" w:sz="0" w:space="0" w:color="auto"/>
      </w:divBdr>
    </w:div>
    <w:div w:id="889414469">
      <w:bodyDiv w:val="1"/>
      <w:marLeft w:val="0"/>
      <w:marRight w:val="0"/>
      <w:marTop w:val="0"/>
      <w:marBottom w:val="0"/>
      <w:divBdr>
        <w:top w:val="none" w:sz="0" w:space="0" w:color="auto"/>
        <w:left w:val="none" w:sz="0" w:space="0" w:color="auto"/>
        <w:bottom w:val="none" w:sz="0" w:space="0" w:color="auto"/>
        <w:right w:val="none" w:sz="0" w:space="0" w:color="auto"/>
      </w:divBdr>
    </w:div>
    <w:div w:id="932055623">
      <w:bodyDiv w:val="1"/>
      <w:marLeft w:val="0"/>
      <w:marRight w:val="0"/>
      <w:marTop w:val="0"/>
      <w:marBottom w:val="0"/>
      <w:divBdr>
        <w:top w:val="none" w:sz="0" w:space="0" w:color="auto"/>
        <w:left w:val="none" w:sz="0" w:space="0" w:color="auto"/>
        <w:bottom w:val="none" w:sz="0" w:space="0" w:color="auto"/>
        <w:right w:val="none" w:sz="0" w:space="0" w:color="auto"/>
      </w:divBdr>
    </w:div>
    <w:div w:id="976760216">
      <w:bodyDiv w:val="1"/>
      <w:marLeft w:val="0"/>
      <w:marRight w:val="0"/>
      <w:marTop w:val="0"/>
      <w:marBottom w:val="0"/>
      <w:divBdr>
        <w:top w:val="none" w:sz="0" w:space="0" w:color="auto"/>
        <w:left w:val="none" w:sz="0" w:space="0" w:color="auto"/>
        <w:bottom w:val="none" w:sz="0" w:space="0" w:color="auto"/>
        <w:right w:val="none" w:sz="0" w:space="0" w:color="auto"/>
      </w:divBdr>
    </w:div>
    <w:div w:id="1009871280">
      <w:bodyDiv w:val="1"/>
      <w:marLeft w:val="0"/>
      <w:marRight w:val="0"/>
      <w:marTop w:val="0"/>
      <w:marBottom w:val="0"/>
      <w:divBdr>
        <w:top w:val="none" w:sz="0" w:space="0" w:color="auto"/>
        <w:left w:val="none" w:sz="0" w:space="0" w:color="auto"/>
        <w:bottom w:val="none" w:sz="0" w:space="0" w:color="auto"/>
        <w:right w:val="none" w:sz="0" w:space="0" w:color="auto"/>
      </w:divBdr>
    </w:div>
    <w:div w:id="1014190074">
      <w:bodyDiv w:val="1"/>
      <w:marLeft w:val="0"/>
      <w:marRight w:val="0"/>
      <w:marTop w:val="0"/>
      <w:marBottom w:val="0"/>
      <w:divBdr>
        <w:top w:val="none" w:sz="0" w:space="0" w:color="auto"/>
        <w:left w:val="none" w:sz="0" w:space="0" w:color="auto"/>
        <w:bottom w:val="none" w:sz="0" w:space="0" w:color="auto"/>
        <w:right w:val="none" w:sz="0" w:space="0" w:color="auto"/>
      </w:divBdr>
    </w:div>
    <w:div w:id="1016154512">
      <w:bodyDiv w:val="1"/>
      <w:marLeft w:val="0"/>
      <w:marRight w:val="0"/>
      <w:marTop w:val="0"/>
      <w:marBottom w:val="0"/>
      <w:divBdr>
        <w:top w:val="none" w:sz="0" w:space="0" w:color="auto"/>
        <w:left w:val="none" w:sz="0" w:space="0" w:color="auto"/>
        <w:bottom w:val="none" w:sz="0" w:space="0" w:color="auto"/>
        <w:right w:val="none" w:sz="0" w:space="0" w:color="auto"/>
      </w:divBdr>
    </w:div>
    <w:div w:id="1106776423">
      <w:bodyDiv w:val="1"/>
      <w:marLeft w:val="0"/>
      <w:marRight w:val="0"/>
      <w:marTop w:val="0"/>
      <w:marBottom w:val="0"/>
      <w:divBdr>
        <w:top w:val="none" w:sz="0" w:space="0" w:color="auto"/>
        <w:left w:val="none" w:sz="0" w:space="0" w:color="auto"/>
        <w:bottom w:val="none" w:sz="0" w:space="0" w:color="auto"/>
        <w:right w:val="none" w:sz="0" w:space="0" w:color="auto"/>
      </w:divBdr>
    </w:div>
    <w:div w:id="1137141815">
      <w:bodyDiv w:val="1"/>
      <w:marLeft w:val="0"/>
      <w:marRight w:val="0"/>
      <w:marTop w:val="0"/>
      <w:marBottom w:val="0"/>
      <w:divBdr>
        <w:top w:val="none" w:sz="0" w:space="0" w:color="auto"/>
        <w:left w:val="none" w:sz="0" w:space="0" w:color="auto"/>
        <w:bottom w:val="none" w:sz="0" w:space="0" w:color="auto"/>
        <w:right w:val="none" w:sz="0" w:space="0" w:color="auto"/>
      </w:divBdr>
    </w:div>
    <w:div w:id="1218664692">
      <w:bodyDiv w:val="1"/>
      <w:marLeft w:val="0"/>
      <w:marRight w:val="0"/>
      <w:marTop w:val="0"/>
      <w:marBottom w:val="0"/>
      <w:divBdr>
        <w:top w:val="none" w:sz="0" w:space="0" w:color="auto"/>
        <w:left w:val="none" w:sz="0" w:space="0" w:color="auto"/>
        <w:bottom w:val="none" w:sz="0" w:space="0" w:color="auto"/>
        <w:right w:val="none" w:sz="0" w:space="0" w:color="auto"/>
      </w:divBdr>
    </w:div>
    <w:div w:id="1226330581">
      <w:bodyDiv w:val="1"/>
      <w:marLeft w:val="0"/>
      <w:marRight w:val="0"/>
      <w:marTop w:val="0"/>
      <w:marBottom w:val="0"/>
      <w:divBdr>
        <w:top w:val="none" w:sz="0" w:space="0" w:color="auto"/>
        <w:left w:val="none" w:sz="0" w:space="0" w:color="auto"/>
        <w:bottom w:val="none" w:sz="0" w:space="0" w:color="auto"/>
        <w:right w:val="none" w:sz="0" w:space="0" w:color="auto"/>
      </w:divBdr>
    </w:div>
    <w:div w:id="1326477142">
      <w:bodyDiv w:val="1"/>
      <w:marLeft w:val="0"/>
      <w:marRight w:val="0"/>
      <w:marTop w:val="0"/>
      <w:marBottom w:val="0"/>
      <w:divBdr>
        <w:top w:val="none" w:sz="0" w:space="0" w:color="auto"/>
        <w:left w:val="none" w:sz="0" w:space="0" w:color="auto"/>
        <w:bottom w:val="none" w:sz="0" w:space="0" w:color="auto"/>
        <w:right w:val="none" w:sz="0" w:space="0" w:color="auto"/>
      </w:divBdr>
    </w:div>
    <w:div w:id="1452671660">
      <w:bodyDiv w:val="1"/>
      <w:marLeft w:val="0"/>
      <w:marRight w:val="0"/>
      <w:marTop w:val="0"/>
      <w:marBottom w:val="0"/>
      <w:divBdr>
        <w:top w:val="none" w:sz="0" w:space="0" w:color="auto"/>
        <w:left w:val="none" w:sz="0" w:space="0" w:color="auto"/>
        <w:bottom w:val="none" w:sz="0" w:space="0" w:color="auto"/>
        <w:right w:val="none" w:sz="0" w:space="0" w:color="auto"/>
      </w:divBdr>
    </w:div>
    <w:div w:id="1522742127">
      <w:bodyDiv w:val="1"/>
      <w:marLeft w:val="0"/>
      <w:marRight w:val="0"/>
      <w:marTop w:val="0"/>
      <w:marBottom w:val="0"/>
      <w:divBdr>
        <w:top w:val="none" w:sz="0" w:space="0" w:color="auto"/>
        <w:left w:val="none" w:sz="0" w:space="0" w:color="auto"/>
        <w:bottom w:val="none" w:sz="0" w:space="0" w:color="auto"/>
        <w:right w:val="none" w:sz="0" w:space="0" w:color="auto"/>
      </w:divBdr>
    </w:div>
    <w:div w:id="1618872294">
      <w:bodyDiv w:val="1"/>
      <w:marLeft w:val="0"/>
      <w:marRight w:val="0"/>
      <w:marTop w:val="0"/>
      <w:marBottom w:val="0"/>
      <w:divBdr>
        <w:top w:val="none" w:sz="0" w:space="0" w:color="auto"/>
        <w:left w:val="none" w:sz="0" w:space="0" w:color="auto"/>
        <w:bottom w:val="none" w:sz="0" w:space="0" w:color="auto"/>
        <w:right w:val="none" w:sz="0" w:space="0" w:color="auto"/>
      </w:divBdr>
    </w:div>
    <w:div w:id="1656489042">
      <w:bodyDiv w:val="1"/>
      <w:marLeft w:val="0"/>
      <w:marRight w:val="0"/>
      <w:marTop w:val="0"/>
      <w:marBottom w:val="0"/>
      <w:divBdr>
        <w:top w:val="none" w:sz="0" w:space="0" w:color="auto"/>
        <w:left w:val="none" w:sz="0" w:space="0" w:color="auto"/>
        <w:bottom w:val="none" w:sz="0" w:space="0" w:color="auto"/>
        <w:right w:val="none" w:sz="0" w:space="0" w:color="auto"/>
      </w:divBdr>
    </w:div>
    <w:div w:id="1750685941">
      <w:bodyDiv w:val="1"/>
      <w:marLeft w:val="0"/>
      <w:marRight w:val="0"/>
      <w:marTop w:val="0"/>
      <w:marBottom w:val="0"/>
      <w:divBdr>
        <w:top w:val="none" w:sz="0" w:space="0" w:color="auto"/>
        <w:left w:val="none" w:sz="0" w:space="0" w:color="auto"/>
        <w:bottom w:val="none" w:sz="0" w:space="0" w:color="auto"/>
        <w:right w:val="none" w:sz="0" w:space="0" w:color="auto"/>
      </w:divBdr>
    </w:div>
    <w:div w:id="1977562601">
      <w:bodyDiv w:val="1"/>
      <w:marLeft w:val="0"/>
      <w:marRight w:val="0"/>
      <w:marTop w:val="0"/>
      <w:marBottom w:val="0"/>
      <w:divBdr>
        <w:top w:val="none" w:sz="0" w:space="0" w:color="auto"/>
        <w:left w:val="none" w:sz="0" w:space="0" w:color="auto"/>
        <w:bottom w:val="none" w:sz="0" w:space="0" w:color="auto"/>
        <w:right w:val="none" w:sz="0" w:space="0" w:color="auto"/>
      </w:divBdr>
    </w:div>
    <w:div w:id="2006856734">
      <w:bodyDiv w:val="1"/>
      <w:marLeft w:val="0"/>
      <w:marRight w:val="0"/>
      <w:marTop w:val="0"/>
      <w:marBottom w:val="0"/>
      <w:divBdr>
        <w:top w:val="none" w:sz="0" w:space="0" w:color="auto"/>
        <w:left w:val="none" w:sz="0" w:space="0" w:color="auto"/>
        <w:bottom w:val="none" w:sz="0" w:space="0" w:color="auto"/>
        <w:right w:val="none" w:sz="0" w:space="0" w:color="auto"/>
      </w:divBdr>
    </w:div>
    <w:div w:id="207403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qa.govt.nz/login/"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nzqa.govt.nz/providers-partners/approval-accreditation-and-registration/micro-credentials/guidelines-training-scheme-micro-credentia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tehono@nzqa.govt.nz"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zqa.govt.nz/maori-and-pasifika/te-hono-o-te-kahuran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13707F112D19954795DDDD9CB230A982" ma:contentTypeVersion="65" ma:contentTypeDescription="Create a new document." ma:contentTypeScope="" ma:versionID="6eddcc00963e113bd6b3e2eefede9c16">
  <xsd:schema xmlns:xsd="http://www.w3.org/2001/XMLSchema" xmlns:xs="http://www.w3.org/2001/XMLSchema" xmlns:p="http://schemas.microsoft.com/office/2006/metadata/properties" xmlns:ns2="71853491-1018-4300-8627-833dc695cb5c"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d5735d46-1561-4f95-9a53-e0ab0a31028a" targetNamespace="http://schemas.microsoft.com/office/2006/metadata/properties" ma:root="true" ma:fieldsID="4d3308bbb220043ad9b5752949592432" ns2:_="" ns3:_="" ns4:_="" ns5:_="" ns6:_="" ns7:_="" ns8:_="" ns9:_="" ns10:_="">
    <xsd:import namespace="71853491-1018-4300-8627-833dc695cb5c"/>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d5735d46-1561-4f95-9a53-e0ab0a31028a"/>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lcf76f155ced4ddcb4097134ff3c332f" minOccurs="0"/>
                <xsd:element ref="ns2:TaxCatchAll" minOccurs="0"/>
                <xsd:element ref="ns10:MediaServiceDateTaken" minOccurs="0"/>
                <xsd:element ref="ns10:MediaServiceOCR" minOccurs="0"/>
                <xsd:element ref="ns10:MediaServiceGenerationTime" minOccurs="0"/>
                <xsd:element ref="ns10: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53491-1018-4300-8627-833dc695cb5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Te whakaū kounga a te Kaituku Mātauranga" ma:internalName="M_x0101_oriFunction">
      <xsd:simpleType>
        <xsd:restriction base="dms:Text">
          <xsd:maxLength value="255"/>
        </xsd:restriction>
      </xsd:simpleType>
    </xsd:element>
    <xsd:element name="TaxCatchAll" ma:index="55" nillable="true" ma:displayName="Taxonomy Catch All Column" ma:hidden="true" ma:list="{9579167c-5cdc-4b41-8d7c-fc11d1c7d3ed}" ma:internalName="TaxCatchAll" ma:showField="CatchAllData" ma:web="71853491-1018-4300-8627-833dc695cb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Provider Quality Assurance"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Approval and Accreditation"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AA Management"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RETAIN" ma:hidden="true" ma:indexed="true" ma:internalName="SetLabel" ma:readOnly="false">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d5735d46-1561-4f95-9a53-e0ab0a31028a"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lcf76f155ced4ddcb4097134ff3c332f" ma:index="54"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BusinessValue xmlns="4f9c820c-e7e2-444d-97ee-45f2b3485c1d" xsi:nil="true"/>
    <PRADateDisposal xmlns="4f9c820c-e7e2-444d-97ee-45f2b3485c1d" xsi:nil="true"/>
    <SecurityClassification xmlns="15ffb055-6eb4-45a1-bc20-bf2ac0d420da" xsi:nil="true"/>
    <PRADate3 xmlns="4f9c820c-e7e2-444d-97ee-45f2b3485c1d" xsi:nil="true"/>
    <PRAText5 xmlns="4f9c820c-e7e2-444d-97ee-45f2b3485c1d" xsi:nil="true"/>
    <Level2 xmlns="c91a514c-9034-4fa3-897a-8352025b26ed">NA</Level2>
    <Activity xmlns="4f9c820c-e7e2-444d-97ee-45f2b3485c1d">Approval and Accreditation</Activity>
    <AggregationStatus xmlns="4f9c820c-e7e2-444d-97ee-45f2b3485c1d">Normal</AggregationStatus>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AA Management</Team>
    <Project xmlns="4f9c820c-e7e2-444d-97ee-45f2b3485c1d">NA</Project>
    <Function xmlns="4f9c820c-e7e2-444d-97ee-45f2b3485c1d">Provider Quality Assurance</Function>
    <VersionComments xmlns="9041ebba-a81c-4d56-bb33-df1ee4123f66" xsi:nil="true"/>
    <ManagerConfidential xmlns="9041ebba-a81c-4d56-bb33-df1ee4123f66">NA</ManagerConfidential>
    <RelatedPeople xmlns="4f9c820c-e7e2-444d-97ee-45f2b3485c1d">
      <UserInfo>
        <DisplayName/>
        <AccountId xsi:nil="true"/>
        <AccountType/>
      </UserInfo>
    </RelatedPeople>
    <AggregationNarrative xmlns="725c79e5-42ce-4aa0-ac78-b6418001f0d2" xsi:nil="true"/>
    <PRAType xmlns="4f9c820c-e7e2-444d-97ee-45f2b3485c1d">Doc</PRAType>
    <PRADate1 xmlns="4f9c820c-e7e2-444d-97ee-45f2b3485c1d" xsi:nil="true"/>
    <DocumentType xmlns="4f9c820c-e7e2-444d-97ee-45f2b3485c1d" xsi:nil="true"/>
    <PRAText3 xmlns="4f9c820c-e7e2-444d-97ee-45f2b3485c1d" xsi:nil="true"/>
    <Year xmlns="c91a514c-9034-4fa3-897a-8352025b26ed">NA</Year>
    <Narrative xmlns="4f9c820c-e7e2-444d-97ee-45f2b3485c1d" xsi:nil="true"/>
    <CategoryName xmlns="4f9c820c-e7e2-444d-97ee-45f2b3485c1d">Forms</CategoryName>
    <PRADateTrigger xmlns="4f9c820c-e7e2-444d-97ee-45f2b3485c1d" xsi:nil="true"/>
    <PRAText2 xmlns="4f9c820c-e7e2-444d-97ee-45f2b3485c1d" xsi:nil="true"/>
    <_dlc_DocIdPersistId xmlns="71853491-1018-4300-8627-833dc695cb5c" xsi:nil="true"/>
    <SetLabel xmlns="d0b61010-d6f3-4072-b934-7bbb13e97771">RETAIN</SetLabel>
    <FunctionGroup xmlns="17d8922c-a61f-43d3-b83e-4cfbb4051fb9">Active</FunctionGroup>
    <lcf76f155ced4ddcb4097134ff3c332f xmlns="d5735d46-1561-4f95-9a53-e0ab0a31028a">
      <Terms xmlns="http://schemas.microsoft.com/office/infopath/2007/PartnerControls"/>
    </lcf76f155ced4ddcb4097134ff3c332f>
    <OverrideLabel xmlns="d0b61010-d6f3-4072-b934-7bbb13e97771" xsi:nil="true"/>
    <TaxCatchAll xmlns="71853491-1018-4300-8627-833dc695cb5c" xsi:nil="true"/>
    <_dlc_DocId xmlns="71853491-1018-4300-8627-833dc695cb5c">NZQA-718819638-1803</_dlc_DocId>
    <_dlc_DocIdUrl xmlns="71853491-1018-4300-8627-833dc695cb5c">
      <Url>https://nzqa.sharepoint.com/sites/MT-AAManag/_layouts/15/DocIdRedir.aspx?ID=NZQA-718819638-1803</Url>
      <Description>NZQA-718819638-1803</Description>
    </_dlc_DocIdUrl>
    <KeyWords xmlns="15ffb055-6eb4-45a1-bc20-bf2ac0d420da" xsi:nil="true"/>
    <Channel xmlns="c91a514c-9034-4fa3-897a-8352025b26ed">Principal Advisor</Channel>
    <MāoriFunction xmlns="71853491-1018-4300-8627-833dc695cb5c">Te whakaū kounga a te Kaituku Mātauranga</MāoriFunction>
    <MāoriActivity xmlns="71853491-1018-4300-8627-833dc695cb5c">NA</MāoriActivit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05F7A-BAF2-4531-9EA4-E0FED7B44CF3}">
  <ds:schemaRefs>
    <ds:schemaRef ds:uri="http://schemas.microsoft.com/sharepoint/events"/>
  </ds:schemaRefs>
</ds:datastoreItem>
</file>

<file path=customXml/itemProps2.xml><?xml version="1.0" encoding="utf-8"?>
<ds:datastoreItem xmlns:ds="http://schemas.openxmlformats.org/officeDocument/2006/customXml" ds:itemID="{E089B08D-E1E3-47A7-AEBA-B0169E798E96}">
  <ds:schemaRefs>
    <ds:schemaRef ds:uri="http://schemas.microsoft.com/sharepoint/v3/contenttype/forms"/>
  </ds:schemaRefs>
</ds:datastoreItem>
</file>

<file path=customXml/itemProps3.xml><?xml version="1.0" encoding="utf-8"?>
<ds:datastoreItem xmlns:ds="http://schemas.openxmlformats.org/officeDocument/2006/customXml" ds:itemID="{5B2EC478-CD36-43EA-B999-45E4FEF9C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53491-1018-4300-8627-833dc695cb5c"/>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d5735d46-1561-4f95-9a53-e0ab0a310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C349D1-F775-4CA8-86EC-A8D3F7C46DA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9041ebba-a81c-4d56-bb33-df1ee4123f66"/>
    <ds:schemaRef ds:uri="725c79e5-42ce-4aa0-ac78-b6418001f0d2"/>
    <ds:schemaRef ds:uri="71853491-1018-4300-8627-833dc695cb5c"/>
    <ds:schemaRef ds:uri="d0b61010-d6f3-4072-b934-7bbb13e97771"/>
    <ds:schemaRef ds:uri="17d8922c-a61f-43d3-b83e-4cfbb4051fb9"/>
    <ds:schemaRef ds:uri="d5735d46-1561-4f95-9a53-e0ab0a31028a"/>
  </ds:schemaRefs>
</ds:datastoreItem>
</file>

<file path=customXml/itemProps5.xml><?xml version="1.0" encoding="utf-8"?>
<ds:datastoreItem xmlns:ds="http://schemas.openxmlformats.org/officeDocument/2006/customXml" ds:itemID="{EB6FD2F3-900A-4B2D-9563-453EE3FE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16</Pages>
  <Words>2210</Words>
  <Characters>12601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MC listing, approval and accreditation</vt:lpstr>
    </vt:vector>
  </TitlesOfParts>
  <Company>NZQA</Company>
  <LinksUpToDate>false</LinksUpToDate>
  <CharactersWithSpaces>14782</CharactersWithSpaces>
  <SharedDoc>false</SharedDoc>
  <HLinks>
    <vt:vector size="150" baseType="variant">
      <vt:variant>
        <vt:i4>1638448</vt:i4>
      </vt:variant>
      <vt:variant>
        <vt:i4>137</vt:i4>
      </vt:variant>
      <vt:variant>
        <vt:i4>0</vt:i4>
      </vt:variant>
      <vt:variant>
        <vt:i4>5</vt:i4>
      </vt:variant>
      <vt:variant>
        <vt:lpwstr/>
      </vt:variant>
      <vt:variant>
        <vt:lpwstr>_Toc124834601</vt:lpwstr>
      </vt:variant>
      <vt:variant>
        <vt:i4>1638448</vt:i4>
      </vt:variant>
      <vt:variant>
        <vt:i4>131</vt:i4>
      </vt:variant>
      <vt:variant>
        <vt:i4>0</vt:i4>
      </vt:variant>
      <vt:variant>
        <vt:i4>5</vt:i4>
      </vt:variant>
      <vt:variant>
        <vt:lpwstr/>
      </vt:variant>
      <vt:variant>
        <vt:lpwstr>_Toc124834600</vt:lpwstr>
      </vt:variant>
      <vt:variant>
        <vt:i4>1048627</vt:i4>
      </vt:variant>
      <vt:variant>
        <vt:i4>125</vt:i4>
      </vt:variant>
      <vt:variant>
        <vt:i4>0</vt:i4>
      </vt:variant>
      <vt:variant>
        <vt:i4>5</vt:i4>
      </vt:variant>
      <vt:variant>
        <vt:lpwstr/>
      </vt:variant>
      <vt:variant>
        <vt:lpwstr>_Toc124834599</vt:lpwstr>
      </vt:variant>
      <vt:variant>
        <vt:i4>1048627</vt:i4>
      </vt:variant>
      <vt:variant>
        <vt:i4>119</vt:i4>
      </vt:variant>
      <vt:variant>
        <vt:i4>0</vt:i4>
      </vt:variant>
      <vt:variant>
        <vt:i4>5</vt:i4>
      </vt:variant>
      <vt:variant>
        <vt:lpwstr/>
      </vt:variant>
      <vt:variant>
        <vt:lpwstr>_Toc124834598</vt:lpwstr>
      </vt:variant>
      <vt:variant>
        <vt:i4>1048627</vt:i4>
      </vt:variant>
      <vt:variant>
        <vt:i4>113</vt:i4>
      </vt:variant>
      <vt:variant>
        <vt:i4>0</vt:i4>
      </vt:variant>
      <vt:variant>
        <vt:i4>5</vt:i4>
      </vt:variant>
      <vt:variant>
        <vt:lpwstr/>
      </vt:variant>
      <vt:variant>
        <vt:lpwstr>_Toc124834597</vt:lpwstr>
      </vt:variant>
      <vt:variant>
        <vt:i4>1048627</vt:i4>
      </vt:variant>
      <vt:variant>
        <vt:i4>107</vt:i4>
      </vt:variant>
      <vt:variant>
        <vt:i4>0</vt:i4>
      </vt:variant>
      <vt:variant>
        <vt:i4>5</vt:i4>
      </vt:variant>
      <vt:variant>
        <vt:lpwstr/>
      </vt:variant>
      <vt:variant>
        <vt:lpwstr>_Toc124834596</vt:lpwstr>
      </vt:variant>
      <vt:variant>
        <vt:i4>1048627</vt:i4>
      </vt:variant>
      <vt:variant>
        <vt:i4>101</vt:i4>
      </vt:variant>
      <vt:variant>
        <vt:i4>0</vt:i4>
      </vt:variant>
      <vt:variant>
        <vt:i4>5</vt:i4>
      </vt:variant>
      <vt:variant>
        <vt:lpwstr/>
      </vt:variant>
      <vt:variant>
        <vt:lpwstr>_Toc124834595</vt:lpwstr>
      </vt:variant>
      <vt:variant>
        <vt:i4>1048627</vt:i4>
      </vt:variant>
      <vt:variant>
        <vt:i4>95</vt:i4>
      </vt:variant>
      <vt:variant>
        <vt:i4>0</vt:i4>
      </vt:variant>
      <vt:variant>
        <vt:i4>5</vt:i4>
      </vt:variant>
      <vt:variant>
        <vt:lpwstr/>
      </vt:variant>
      <vt:variant>
        <vt:lpwstr>_Toc124834594</vt:lpwstr>
      </vt:variant>
      <vt:variant>
        <vt:i4>1048627</vt:i4>
      </vt:variant>
      <vt:variant>
        <vt:i4>89</vt:i4>
      </vt:variant>
      <vt:variant>
        <vt:i4>0</vt:i4>
      </vt:variant>
      <vt:variant>
        <vt:i4>5</vt:i4>
      </vt:variant>
      <vt:variant>
        <vt:lpwstr/>
      </vt:variant>
      <vt:variant>
        <vt:lpwstr>_Toc124834593</vt:lpwstr>
      </vt:variant>
      <vt:variant>
        <vt:i4>1048627</vt:i4>
      </vt:variant>
      <vt:variant>
        <vt:i4>83</vt:i4>
      </vt:variant>
      <vt:variant>
        <vt:i4>0</vt:i4>
      </vt:variant>
      <vt:variant>
        <vt:i4>5</vt:i4>
      </vt:variant>
      <vt:variant>
        <vt:lpwstr/>
      </vt:variant>
      <vt:variant>
        <vt:lpwstr>_Toc124834592</vt:lpwstr>
      </vt:variant>
      <vt:variant>
        <vt:i4>1048627</vt:i4>
      </vt:variant>
      <vt:variant>
        <vt:i4>77</vt:i4>
      </vt:variant>
      <vt:variant>
        <vt:i4>0</vt:i4>
      </vt:variant>
      <vt:variant>
        <vt:i4>5</vt:i4>
      </vt:variant>
      <vt:variant>
        <vt:lpwstr/>
      </vt:variant>
      <vt:variant>
        <vt:lpwstr>_Toc124834591</vt:lpwstr>
      </vt:variant>
      <vt:variant>
        <vt:i4>1048627</vt:i4>
      </vt:variant>
      <vt:variant>
        <vt:i4>71</vt:i4>
      </vt:variant>
      <vt:variant>
        <vt:i4>0</vt:i4>
      </vt:variant>
      <vt:variant>
        <vt:i4>5</vt:i4>
      </vt:variant>
      <vt:variant>
        <vt:lpwstr/>
      </vt:variant>
      <vt:variant>
        <vt:lpwstr>_Toc124834590</vt:lpwstr>
      </vt:variant>
      <vt:variant>
        <vt:i4>1114163</vt:i4>
      </vt:variant>
      <vt:variant>
        <vt:i4>65</vt:i4>
      </vt:variant>
      <vt:variant>
        <vt:i4>0</vt:i4>
      </vt:variant>
      <vt:variant>
        <vt:i4>5</vt:i4>
      </vt:variant>
      <vt:variant>
        <vt:lpwstr/>
      </vt:variant>
      <vt:variant>
        <vt:lpwstr>_Toc124834589</vt:lpwstr>
      </vt:variant>
      <vt:variant>
        <vt:i4>1114163</vt:i4>
      </vt:variant>
      <vt:variant>
        <vt:i4>59</vt:i4>
      </vt:variant>
      <vt:variant>
        <vt:i4>0</vt:i4>
      </vt:variant>
      <vt:variant>
        <vt:i4>5</vt:i4>
      </vt:variant>
      <vt:variant>
        <vt:lpwstr/>
      </vt:variant>
      <vt:variant>
        <vt:lpwstr>_Toc124834588</vt:lpwstr>
      </vt:variant>
      <vt:variant>
        <vt:i4>1114163</vt:i4>
      </vt:variant>
      <vt:variant>
        <vt:i4>53</vt:i4>
      </vt:variant>
      <vt:variant>
        <vt:i4>0</vt:i4>
      </vt:variant>
      <vt:variant>
        <vt:i4>5</vt:i4>
      </vt:variant>
      <vt:variant>
        <vt:lpwstr/>
      </vt:variant>
      <vt:variant>
        <vt:lpwstr>_Toc124834587</vt:lpwstr>
      </vt:variant>
      <vt:variant>
        <vt:i4>1114163</vt:i4>
      </vt:variant>
      <vt:variant>
        <vt:i4>47</vt:i4>
      </vt:variant>
      <vt:variant>
        <vt:i4>0</vt:i4>
      </vt:variant>
      <vt:variant>
        <vt:i4>5</vt:i4>
      </vt:variant>
      <vt:variant>
        <vt:lpwstr/>
      </vt:variant>
      <vt:variant>
        <vt:lpwstr>_Toc124834586</vt:lpwstr>
      </vt:variant>
      <vt:variant>
        <vt:i4>1114163</vt:i4>
      </vt:variant>
      <vt:variant>
        <vt:i4>41</vt:i4>
      </vt:variant>
      <vt:variant>
        <vt:i4>0</vt:i4>
      </vt:variant>
      <vt:variant>
        <vt:i4>5</vt:i4>
      </vt:variant>
      <vt:variant>
        <vt:lpwstr/>
      </vt:variant>
      <vt:variant>
        <vt:lpwstr>_Toc124834585</vt:lpwstr>
      </vt:variant>
      <vt:variant>
        <vt:i4>1114163</vt:i4>
      </vt:variant>
      <vt:variant>
        <vt:i4>35</vt:i4>
      </vt:variant>
      <vt:variant>
        <vt:i4>0</vt:i4>
      </vt:variant>
      <vt:variant>
        <vt:i4>5</vt:i4>
      </vt:variant>
      <vt:variant>
        <vt:lpwstr/>
      </vt:variant>
      <vt:variant>
        <vt:lpwstr>_Toc124834584</vt:lpwstr>
      </vt:variant>
      <vt:variant>
        <vt:i4>1114163</vt:i4>
      </vt:variant>
      <vt:variant>
        <vt:i4>29</vt:i4>
      </vt:variant>
      <vt:variant>
        <vt:i4>0</vt:i4>
      </vt:variant>
      <vt:variant>
        <vt:i4>5</vt:i4>
      </vt:variant>
      <vt:variant>
        <vt:lpwstr/>
      </vt:variant>
      <vt:variant>
        <vt:lpwstr>_Toc124834583</vt:lpwstr>
      </vt:variant>
      <vt:variant>
        <vt:i4>1114163</vt:i4>
      </vt:variant>
      <vt:variant>
        <vt:i4>23</vt:i4>
      </vt:variant>
      <vt:variant>
        <vt:i4>0</vt:i4>
      </vt:variant>
      <vt:variant>
        <vt:i4>5</vt:i4>
      </vt:variant>
      <vt:variant>
        <vt:lpwstr/>
      </vt:variant>
      <vt:variant>
        <vt:lpwstr>_Toc124834582</vt:lpwstr>
      </vt:variant>
      <vt:variant>
        <vt:i4>1114163</vt:i4>
      </vt:variant>
      <vt:variant>
        <vt:i4>17</vt:i4>
      </vt:variant>
      <vt:variant>
        <vt:i4>0</vt:i4>
      </vt:variant>
      <vt:variant>
        <vt:i4>5</vt:i4>
      </vt:variant>
      <vt:variant>
        <vt:lpwstr/>
      </vt:variant>
      <vt:variant>
        <vt:lpwstr>_Toc124834581</vt:lpwstr>
      </vt:variant>
      <vt:variant>
        <vt:i4>1114163</vt:i4>
      </vt:variant>
      <vt:variant>
        <vt:i4>11</vt:i4>
      </vt:variant>
      <vt:variant>
        <vt:i4>0</vt:i4>
      </vt:variant>
      <vt:variant>
        <vt:i4>5</vt:i4>
      </vt:variant>
      <vt:variant>
        <vt:lpwstr/>
      </vt:variant>
      <vt:variant>
        <vt:lpwstr>_Toc124834580</vt:lpwstr>
      </vt:variant>
      <vt:variant>
        <vt:i4>7536685</vt:i4>
      </vt:variant>
      <vt:variant>
        <vt:i4>6</vt:i4>
      </vt:variant>
      <vt:variant>
        <vt:i4>0</vt:i4>
      </vt:variant>
      <vt:variant>
        <vt:i4>5</vt:i4>
      </vt:variant>
      <vt:variant>
        <vt:lpwstr>https://www.nzqa.govt.nz/login/</vt:lpwstr>
      </vt:variant>
      <vt:variant>
        <vt:lpwstr/>
      </vt:variant>
      <vt:variant>
        <vt:i4>917611</vt:i4>
      </vt:variant>
      <vt:variant>
        <vt:i4>3</vt:i4>
      </vt:variant>
      <vt:variant>
        <vt:i4>0</vt:i4>
      </vt:variant>
      <vt:variant>
        <vt:i4>5</vt:i4>
      </vt:variant>
      <vt:variant>
        <vt:lpwstr>mailto:tehono@nzqa.govt.nz</vt:lpwstr>
      </vt:variant>
      <vt:variant>
        <vt:lpwstr/>
      </vt:variant>
      <vt:variant>
        <vt:i4>2687019</vt:i4>
      </vt:variant>
      <vt:variant>
        <vt:i4>0</vt:i4>
      </vt:variant>
      <vt:variant>
        <vt:i4>0</vt:i4>
      </vt:variant>
      <vt:variant>
        <vt:i4>5</vt:i4>
      </vt:variant>
      <vt:variant>
        <vt:lpwstr>https://www.nzqa.govt.nz/maori-and-pasifika/te-hono-o-te-kahurangi/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 listing, approval and accreditation</dc:title>
  <dc:subject/>
  <dc:creator>NZQA</dc:creator>
  <cp:keywords/>
  <cp:lastModifiedBy>Jen Couper</cp:lastModifiedBy>
  <cp:revision>81</cp:revision>
  <cp:lastPrinted>2023-10-29T19:29:00Z</cp:lastPrinted>
  <dcterms:created xsi:type="dcterms:W3CDTF">2025-07-29T20:47:00Z</dcterms:created>
  <dcterms:modified xsi:type="dcterms:W3CDTF">2025-08-05T04:20:00Z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0x01010013707F112D19954795DDDD9CB230A982</vt:lpwstr>
  </property>
  <property fmtid="{D5CDD505-2E9C-101B-9397-08002B2CF9AE}" pid="3" name="MediaServiceImageTags">
    <vt:lpwstr/>
  </property>
  <property fmtid="{D5CDD505-2E9C-101B-9397-08002B2CF9AE}" pid="4" name="_dlc_DocIdItemGuid">
    <vt:lpwstr>d0b13772-6550-488a-b5c7-c0266919e915</vt:lpwstr>
  </property>
</Properties>
</file>