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AC544" w14:textId="01FCF3C2" w:rsidR="00977295" w:rsidRPr="00636349" w:rsidRDefault="00936CB0" w:rsidP="00636349">
      <w:pPr>
        <w:rPr>
          <w:b/>
          <w:bCs/>
        </w:rPr>
      </w:pPr>
      <w:bookmarkStart w:id="0" w:name="_Hlk1641471"/>
      <w:r w:rsidRPr="00636349">
        <w:rPr>
          <w:b/>
          <w:bCs/>
        </w:rPr>
        <w:t>Form 3</w:t>
      </w:r>
    </w:p>
    <w:p w14:paraId="208AEFEE" w14:textId="72A43734" w:rsidR="00977295" w:rsidRPr="00636349" w:rsidRDefault="00A652DB" w:rsidP="00636349">
      <w:pPr>
        <w:rPr>
          <w:b/>
          <w:bCs/>
          <w:sz w:val="36"/>
          <w:szCs w:val="36"/>
        </w:rPr>
      </w:pPr>
      <w:r w:rsidRPr="00636349">
        <w:rPr>
          <w:b/>
          <w:bCs/>
          <w:sz w:val="36"/>
          <w:szCs w:val="36"/>
        </w:rPr>
        <w:t xml:space="preserve">Micro-credential </w:t>
      </w:r>
      <w:bookmarkEnd w:id="0"/>
      <w:r w:rsidR="0082713B" w:rsidRPr="00636349">
        <w:rPr>
          <w:b/>
          <w:bCs/>
          <w:sz w:val="36"/>
          <w:szCs w:val="36"/>
        </w:rPr>
        <w:t>Accreditation</w:t>
      </w:r>
    </w:p>
    <w:p w14:paraId="7B1D8C45" w14:textId="16F031A7" w:rsidR="00977295" w:rsidRDefault="00211164" w:rsidP="00636349">
      <w:pPr>
        <w:pBdr>
          <w:bottom w:val="single" w:sz="6" w:space="1" w:color="auto"/>
        </w:pBdr>
      </w:pPr>
      <w:r>
        <w:t>Form for p</w:t>
      </w:r>
      <w:r w:rsidR="00CB3AF8">
        <w:t xml:space="preserve">roviders </w:t>
      </w:r>
      <w:r w:rsidR="00977295" w:rsidRPr="005D546E">
        <w:t xml:space="preserve">to apply for </w:t>
      </w:r>
      <w:r w:rsidR="0082713B">
        <w:t xml:space="preserve">accreditation </w:t>
      </w:r>
      <w:r w:rsidR="00AB1A6D">
        <w:t>only</w:t>
      </w:r>
      <w:r w:rsidR="005D66BE">
        <w:t>, and changes*</w:t>
      </w:r>
    </w:p>
    <w:p w14:paraId="7A101B0C" w14:textId="34EB5BF0" w:rsidR="00140F9F" w:rsidRPr="00636349" w:rsidRDefault="00140F9F" w:rsidP="00636349">
      <w:pPr>
        <w:rPr>
          <w:b/>
          <w:bCs/>
        </w:rPr>
      </w:pPr>
      <w:r w:rsidRPr="00636349">
        <w:rPr>
          <w:b/>
          <w:bCs/>
        </w:rPr>
        <w:t>Using this form</w:t>
      </w:r>
    </w:p>
    <w:p w14:paraId="56EA91D2" w14:textId="77777777" w:rsidR="00140F9F" w:rsidRPr="005D546E" w:rsidRDefault="00140F9F" w:rsidP="00636349">
      <w:r w:rsidRPr="005D546E">
        <w:t xml:space="preserve">Please refer to the </w:t>
      </w:r>
      <w:bookmarkStart w:id="1" w:name="_Hlk149026569"/>
      <w:r w:rsidR="00B02D70">
        <w:fldChar w:fldCharType="begin"/>
      </w:r>
      <w:r w:rsidR="00B02D70">
        <w:instrText>HYPERLINK "https://www.nzqa.govt.nz/providers-partners/approval-accreditation-and-registration/micro-credentials/guidelines-training-scheme-micro-credential/"</w:instrText>
      </w:r>
      <w:r w:rsidR="00B02D70">
        <w:fldChar w:fldCharType="separate"/>
      </w:r>
      <w:r w:rsidRPr="00F451D1">
        <w:rPr>
          <w:rStyle w:val="Hyperlink"/>
        </w:rPr>
        <w:t>Micro-credential Guidelines</w:t>
      </w:r>
      <w:r w:rsidR="00B02D70">
        <w:rPr>
          <w:rStyle w:val="Hyperlink"/>
        </w:rPr>
        <w:fldChar w:fldCharType="end"/>
      </w:r>
      <w:bookmarkEnd w:id="1"/>
      <w:r w:rsidRPr="00F451D1">
        <w:t xml:space="preserve"> </w:t>
      </w:r>
      <w:r w:rsidRPr="005D546E">
        <w:t>when filling in this form.</w:t>
      </w:r>
    </w:p>
    <w:p w14:paraId="7FE905DE" w14:textId="77777777" w:rsidR="00140F9F" w:rsidRPr="00636349" w:rsidRDefault="00140F9F" w:rsidP="00636349">
      <w:pPr>
        <w:rPr>
          <w:b/>
          <w:bCs/>
        </w:rPr>
      </w:pPr>
      <w:r w:rsidRPr="00636349">
        <w:rPr>
          <w:b/>
          <w:bCs/>
        </w:rPr>
        <w:t>Apply online</w:t>
      </w:r>
    </w:p>
    <w:p w14:paraId="29931B06" w14:textId="7E4BAD68" w:rsidR="00140F9F" w:rsidRDefault="00140F9F" w:rsidP="00636349">
      <w:r>
        <w:t>Apply</w:t>
      </w:r>
      <w:r w:rsidRPr="005D546E">
        <w:t xml:space="preserve"> as a ‘</w:t>
      </w:r>
      <w:r w:rsidR="008C4F85" w:rsidRPr="00E37B46">
        <w:rPr>
          <w:b/>
        </w:rPr>
        <w:t xml:space="preserve">micro-credential </w:t>
      </w:r>
      <w:r w:rsidR="008C4F85">
        <w:rPr>
          <w:b/>
        </w:rPr>
        <w:t>accreditation</w:t>
      </w:r>
      <w:r w:rsidRPr="005D546E">
        <w:t xml:space="preserve">’ application </w:t>
      </w:r>
      <w:r>
        <w:t xml:space="preserve">type </w:t>
      </w:r>
      <w:r w:rsidRPr="005D546E">
        <w:t xml:space="preserve">through the NZQA </w:t>
      </w:r>
      <w:hyperlink r:id="rId12" w:history="1">
        <w:r w:rsidRPr="005D546E">
          <w:rPr>
            <w:rStyle w:val="Hyperlink"/>
          </w:rPr>
          <w:t>application portal</w:t>
        </w:r>
      </w:hyperlink>
      <w:r w:rsidRPr="005D546E">
        <w:t>.</w:t>
      </w:r>
    </w:p>
    <w:p w14:paraId="5A13317E" w14:textId="77777777" w:rsidR="00140F9F" w:rsidRPr="005D546E" w:rsidRDefault="00140F9F" w:rsidP="00636349">
      <w:r>
        <w:t>Upload</w:t>
      </w:r>
      <w:r w:rsidRPr="005D546E">
        <w:t xml:space="preserve"> this form and all supporting documents.</w:t>
      </w:r>
    </w:p>
    <w:p w14:paraId="164F505F" w14:textId="438EB11C" w:rsidR="00140F9F" w:rsidRPr="00636349" w:rsidRDefault="00211164" w:rsidP="0066308E">
      <w:pPr>
        <w:pBdr>
          <w:top w:val="single" w:sz="4" w:space="1" w:color="auto"/>
          <w:left w:val="single" w:sz="4" w:space="4" w:color="auto"/>
          <w:bottom w:val="single" w:sz="4" w:space="1" w:color="auto"/>
          <w:right w:val="single" w:sz="4" w:space="4" w:color="auto"/>
        </w:pBdr>
        <w:shd w:val="clear" w:color="auto" w:fill="F2F2F2" w:themeFill="background1" w:themeFillShade="F2"/>
        <w:rPr>
          <w:b/>
          <w:bCs/>
        </w:rPr>
      </w:pPr>
      <w:r w:rsidRPr="005D546E">
        <w:rPr>
          <w:b/>
          <w:bCs/>
        </w:rPr>
        <w:t>* For changes,</w:t>
      </w:r>
      <w:r w:rsidRPr="005D546E">
        <w:t xml:space="preserve"> please include a tracked change</w:t>
      </w:r>
      <w:r>
        <w:t>s</w:t>
      </w:r>
      <w:r w:rsidRPr="005D546E">
        <w:t xml:space="preserve"> version of the </w:t>
      </w:r>
      <w:r w:rsidR="00752188">
        <w:t xml:space="preserve">approved </w:t>
      </w:r>
      <w:r w:rsidRPr="005D546E">
        <w:t>micro-credential</w:t>
      </w:r>
      <w:r w:rsidR="00732FAB">
        <w:t xml:space="preserve"> accreditation</w:t>
      </w:r>
      <w:r w:rsidR="00FA28F3">
        <w:t xml:space="preserve"> details</w:t>
      </w:r>
      <w:r w:rsidR="00732FAB">
        <w:t xml:space="preserve">. </w:t>
      </w:r>
    </w:p>
    <w:p w14:paraId="132CA5EE" w14:textId="542D514B" w:rsidR="007D081B" w:rsidRDefault="007D081B" w:rsidP="00636349">
      <w:r w:rsidRPr="00636349">
        <w:rPr>
          <w:b/>
          <w:bCs/>
        </w:rPr>
        <w:t>Vocational micro-credentials that include standards</w:t>
      </w:r>
    </w:p>
    <w:p w14:paraId="7BCB1530" w14:textId="2315B77B" w:rsidR="00140F9F" w:rsidRDefault="00140F9F" w:rsidP="00636349">
      <w:r w:rsidRPr="00636349">
        <w:t>Providers that do not hold consent to assess for the standards in the micro-credential must request support for consent to assess from the relevant Workforce Development Council(s). If all the standards belong to the same WDC this could be done at the same time as requesting micro-credential support. See each WDC’s website for more information on process.</w:t>
      </w:r>
    </w:p>
    <w:p w14:paraId="5CAC604F" w14:textId="3BA9DE7E" w:rsidR="00211164" w:rsidRPr="00636349" w:rsidRDefault="00211164" w:rsidP="00636349">
      <w:r>
        <w:t>It is not necessary to apply to NZQA for separate consent to assess. If the relevant WDC supports your organisation’s use of the standards, NZQA can authorise your organisation to use the standards as a part of this accreditation process.</w:t>
      </w:r>
    </w:p>
    <w:p w14:paraId="4933421F" w14:textId="77777777" w:rsidR="00DD1639" w:rsidRPr="002B5476" w:rsidRDefault="00DD1639" w:rsidP="00DD1639">
      <w:pPr>
        <w:rPr>
          <w:b/>
          <w:bCs/>
        </w:rPr>
      </w:pPr>
      <w:r w:rsidRPr="002B5476">
        <w:rPr>
          <w:b/>
          <w:bCs/>
        </w:rPr>
        <w:t xml:space="preserve">Te Hono o Te Kahurangi quality assurance </w:t>
      </w:r>
    </w:p>
    <w:p w14:paraId="4E7C829E" w14:textId="77777777" w:rsidR="00DD1639" w:rsidRDefault="00DD1639" w:rsidP="00DD1639">
      <w:r w:rsidRPr="005D546E">
        <w:t xml:space="preserve">Applicants </w:t>
      </w:r>
      <w:r>
        <w:t>can</w:t>
      </w:r>
      <w:r w:rsidRPr="005D546E">
        <w:t xml:space="preserve"> request that Te Hono o Te Kahurangi quality assurance is used for </w:t>
      </w:r>
      <w:proofErr w:type="spellStart"/>
      <w:r>
        <w:t>aromatawai</w:t>
      </w:r>
      <w:proofErr w:type="spellEnd"/>
      <w:r w:rsidRPr="005D546E">
        <w:t xml:space="preserve"> of the application. In addition to meeting the requirements of this form, the application should relate to ngā </w:t>
      </w:r>
      <w:proofErr w:type="spellStart"/>
      <w:r w:rsidRPr="005D546E">
        <w:t>kaupapa</w:t>
      </w:r>
      <w:proofErr w:type="spellEnd"/>
      <w:r w:rsidRPr="005D546E">
        <w:t xml:space="preserve"> o Te Hono o Te Kahurangi. For more information see </w:t>
      </w:r>
      <w:hyperlink r:id="rId13" w:history="1">
        <w:r w:rsidRPr="005D546E">
          <w:rPr>
            <w:rStyle w:val="Hyperlink"/>
          </w:rPr>
          <w:t>Te Hono o Te Kahurangi quality assurance</w:t>
        </w:r>
      </w:hyperlink>
      <w:r w:rsidRPr="005D546E">
        <w:t xml:space="preserve"> or email </w:t>
      </w:r>
      <w:hyperlink r:id="rId14" w:history="1">
        <w:r w:rsidRPr="005D546E">
          <w:rPr>
            <w:rStyle w:val="Hyperlink"/>
          </w:rPr>
          <w:t>tehono@nzqa.govt.nz</w:t>
        </w:r>
      </w:hyperlink>
      <w:r w:rsidRPr="005D546E">
        <w:t>.</w:t>
      </w:r>
    </w:p>
    <w:p w14:paraId="19ABBBB2" w14:textId="77777777" w:rsidR="00DD1639" w:rsidRDefault="00DD1639" w:rsidP="00DD1639">
      <w:bookmarkStart w:id="2" w:name="_Hlk149492538"/>
      <w:r>
        <w:t xml:space="preserve">Expressions of ngā </w:t>
      </w:r>
      <w:proofErr w:type="spellStart"/>
      <w:r>
        <w:t>kaupapa</w:t>
      </w:r>
      <w:proofErr w:type="spellEnd"/>
      <w:r>
        <w:t xml:space="preserve"> o Te Hono o Te Kahurangi can be used in all facets of this micro-credential application. Applicants may choose to express their own </w:t>
      </w:r>
      <w:proofErr w:type="spellStart"/>
      <w:r>
        <w:t>mātāpono</w:t>
      </w:r>
      <w:proofErr w:type="spellEnd"/>
      <w:r>
        <w:t xml:space="preserve"> in the application as well.</w:t>
      </w:r>
    </w:p>
    <w:bookmarkEnd w:id="2"/>
    <w:p w14:paraId="1AF6E6D5" w14:textId="39BD8F68" w:rsidR="0095325B" w:rsidRDefault="0095325B">
      <w:pPr>
        <w:widowControl/>
        <w:autoSpaceDE/>
        <w:autoSpaceDN/>
        <w:spacing w:before="0" w:after="0" w:line="240" w:lineRule="auto"/>
        <w:ind w:right="0"/>
        <w:rPr>
          <w:sz w:val="26"/>
          <w:szCs w:val="24"/>
        </w:rPr>
      </w:pPr>
      <w:r>
        <w:rPr>
          <w:sz w:val="26"/>
          <w:szCs w:val="24"/>
        </w:rPr>
        <w:br w:type="page"/>
      </w:r>
    </w:p>
    <w:p w14:paraId="7DF48250" w14:textId="77777777" w:rsidR="002723DA" w:rsidRPr="00676FE7" w:rsidRDefault="002723DA" w:rsidP="002723DA">
      <w:pPr>
        <w:rPr>
          <w:b/>
          <w:bCs/>
          <w:lang w:eastAsia="en-GB"/>
        </w:rPr>
      </w:pPr>
      <w:r w:rsidRPr="00676FE7">
        <w:rPr>
          <w:b/>
          <w:bCs/>
          <w:lang w:eastAsia="en-GB"/>
        </w:rPr>
        <w:lastRenderedPageBreak/>
        <w:t>Contents</w:t>
      </w:r>
    </w:p>
    <w:p w14:paraId="38336ADD" w14:textId="77777777" w:rsidR="00DD1639" w:rsidRDefault="00DD1639" w:rsidP="002723DA"/>
    <w:p w14:paraId="4A42ECB4" w14:textId="115B3542" w:rsidR="002C4151" w:rsidRDefault="00B644BB">
      <w:pPr>
        <w:pStyle w:val="TOC1"/>
        <w:rPr>
          <w:rFonts w:asciiTheme="minorHAnsi" w:eastAsiaTheme="minorEastAsia" w:hAnsiTheme="minorHAnsi" w:cstheme="minorBidi"/>
          <w:kern w:val="2"/>
          <w:sz w:val="24"/>
          <w:szCs w:val="24"/>
          <w:lang w:val="en-NZ" w:eastAsia="en-NZ"/>
          <w14:ligatures w14:val="standardContextual"/>
        </w:rPr>
      </w:pPr>
      <w:r w:rsidRPr="005D546E">
        <w:rPr>
          <w:color w:val="C00000"/>
          <w:lang w:eastAsia="en-GB"/>
        </w:rPr>
        <w:fldChar w:fldCharType="begin"/>
      </w:r>
      <w:r w:rsidRPr="005D546E">
        <w:rPr>
          <w:lang w:eastAsia="en-GB"/>
        </w:rPr>
        <w:instrText xml:space="preserve"> TOC \o "1-2" \h \z \u </w:instrText>
      </w:r>
      <w:r w:rsidRPr="005D546E">
        <w:rPr>
          <w:color w:val="C00000"/>
          <w:lang w:eastAsia="en-GB"/>
        </w:rPr>
        <w:fldChar w:fldCharType="separate"/>
      </w:r>
      <w:hyperlink w:anchor="_Toc205303373" w:history="1">
        <w:r w:rsidR="002C4151" w:rsidRPr="00AA1D60">
          <w:rPr>
            <w:rStyle w:val="Hyperlink"/>
          </w:rPr>
          <w:t>Applying organisation details</w:t>
        </w:r>
        <w:r w:rsidR="002C4151">
          <w:rPr>
            <w:webHidden/>
          </w:rPr>
          <w:tab/>
        </w:r>
        <w:r w:rsidR="002C4151">
          <w:rPr>
            <w:webHidden/>
          </w:rPr>
          <w:fldChar w:fldCharType="begin"/>
        </w:r>
        <w:r w:rsidR="002C4151">
          <w:rPr>
            <w:webHidden/>
          </w:rPr>
          <w:instrText xml:space="preserve"> PAGEREF _Toc205303373 \h </w:instrText>
        </w:r>
        <w:r w:rsidR="002C4151">
          <w:rPr>
            <w:webHidden/>
          </w:rPr>
        </w:r>
        <w:r w:rsidR="002C4151">
          <w:rPr>
            <w:webHidden/>
          </w:rPr>
          <w:fldChar w:fldCharType="separate"/>
        </w:r>
        <w:r w:rsidR="002C4151">
          <w:rPr>
            <w:webHidden/>
          </w:rPr>
          <w:t>3</w:t>
        </w:r>
        <w:r w:rsidR="002C4151">
          <w:rPr>
            <w:webHidden/>
          </w:rPr>
          <w:fldChar w:fldCharType="end"/>
        </w:r>
      </w:hyperlink>
    </w:p>
    <w:p w14:paraId="047F8305" w14:textId="504976FE" w:rsidR="002C4151" w:rsidRDefault="002C4151">
      <w:pPr>
        <w:pStyle w:val="TOC1"/>
        <w:rPr>
          <w:rFonts w:asciiTheme="minorHAnsi" w:eastAsiaTheme="minorEastAsia" w:hAnsiTheme="minorHAnsi" w:cstheme="minorBidi"/>
          <w:kern w:val="2"/>
          <w:sz w:val="24"/>
          <w:szCs w:val="24"/>
          <w:lang w:val="en-NZ" w:eastAsia="en-NZ"/>
          <w14:ligatures w14:val="standardContextual"/>
        </w:rPr>
      </w:pPr>
      <w:hyperlink w:anchor="_Toc205303374" w:history="1">
        <w:r w:rsidRPr="00AA1D60">
          <w:rPr>
            <w:rStyle w:val="Hyperlink"/>
          </w:rPr>
          <w:t>Listing and Approval details</w:t>
        </w:r>
        <w:r>
          <w:rPr>
            <w:webHidden/>
          </w:rPr>
          <w:tab/>
        </w:r>
        <w:r>
          <w:rPr>
            <w:webHidden/>
          </w:rPr>
          <w:fldChar w:fldCharType="begin"/>
        </w:r>
        <w:r>
          <w:rPr>
            <w:webHidden/>
          </w:rPr>
          <w:instrText xml:space="preserve"> PAGEREF _Toc205303374 \h </w:instrText>
        </w:r>
        <w:r>
          <w:rPr>
            <w:webHidden/>
          </w:rPr>
        </w:r>
        <w:r>
          <w:rPr>
            <w:webHidden/>
          </w:rPr>
          <w:fldChar w:fldCharType="separate"/>
        </w:r>
        <w:r>
          <w:rPr>
            <w:webHidden/>
          </w:rPr>
          <w:t>3</w:t>
        </w:r>
        <w:r>
          <w:rPr>
            <w:webHidden/>
          </w:rPr>
          <w:fldChar w:fldCharType="end"/>
        </w:r>
      </w:hyperlink>
    </w:p>
    <w:p w14:paraId="2AD21130" w14:textId="59576661" w:rsidR="002C4151" w:rsidRDefault="002C4151">
      <w:pPr>
        <w:pStyle w:val="TOC1"/>
        <w:rPr>
          <w:rFonts w:asciiTheme="minorHAnsi" w:eastAsiaTheme="minorEastAsia" w:hAnsiTheme="minorHAnsi" w:cstheme="minorBidi"/>
          <w:kern w:val="2"/>
          <w:sz w:val="24"/>
          <w:szCs w:val="24"/>
          <w:lang w:val="en-NZ" w:eastAsia="en-NZ"/>
          <w14:ligatures w14:val="standardContextual"/>
        </w:rPr>
      </w:pPr>
      <w:hyperlink w:anchor="_Toc205303375" w:history="1">
        <w:r w:rsidRPr="00AA1D60">
          <w:rPr>
            <w:rStyle w:val="Hyperlink"/>
          </w:rPr>
          <w:t>Accreditation details</w:t>
        </w:r>
        <w:r>
          <w:rPr>
            <w:webHidden/>
          </w:rPr>
          <w:tab/>
        </w:r>
        <w:r>
          <w:rPr>
            <w:webHidden/>
          </w:rPr>
          <w:fldChar w:fldCharType="begin"/>
        </w:r>
        <w:r>
          <w:rPr>
            <w:webHidden/>
          </w:rPr>
          <w:instrText xml:space="preserve"> PAGEREF _Toc205303375 \h </w:instrText>
        </w:r>
        <w:r>
          <w:rPr>
            <w:webHidden/>
          </w:rPr>
        </w:r>
        <w:r>
          <w:rPr>
            <w:webHidden/>
          </w:rPr>
          <w:fldChar w:fldCharType="separate"/>
        </w:r>
        <w:r>
          <w:rPr>
            <w:webHidden/>
          </w:rPr>
          <w:t>3</w:t>
        </w:r>
        <w:r>
          <w:rPr>
            <w:webHidden/>
          </w:rPr>
          <w:fldChar w:fldCharType="end"/>
        </w:r>
      </w:hyperlink>
    </w:p>
    <w:p w14:paraId="57EA2505" w14:textId="4EEBEC89" w:rsidR="002C4151" w:rsidRDefault="002C4151">
      <w:pPr>
        <w:pStyle w:val="TOC2"/>
        <w:rPr>
          <w:rFonts w:asciiTheme="minorHAnsi" w:eastAsiaTheme="minorEastAsia" w:hAnsiTheme="minorHAnsi" w:cstheme="minorBidi"/>
          <w:kern w:val="2"/>
          <w:sz w:val="24"/>
          <w:szCs w:val="24"/>
          <w:lang w:val="en-NZ" w:eastAsia="en-NZ"/>
          <w14:ligatures w14:val="standardContextual"/>
        </w:rPr>
      </w:pPr>
      <w:hyperlink w:anchor="_Toc205303376" w:history="1">
        <w:r w:rsidRPr="00AA1D60">
          <w:rPr>
            <w:rStyle w:val="Hyperlink"/>
          </w:rPr>
          <w:t>Consent to assess</w:t>
        </w:r>
        <w:r>
          <w:rPr>
            <w:webHidden/>
          </w:rPr>
          <w:tab/>
        </w:r>
        <w:r>
          <w:rPr>
            <w:webHidden/>
          </w:rPr>
          <w:fldChar w:fldCharType="begin"/>
        </w:r>
        <w:r>
          <w:rPr>
            <w:webHidden/>
          </w:rPr>
          <w:instrText xml:space="preserve"> PAGEREF _Toc205303376 \h </w:instrText>
        </w:r>
        <w:r>
          <w:rPr>
            <w:webHidden/>
          </w:rPr>
        </w:r>
        <w:r>
          <w:rPr>
            <w:webHidden/>
          </w:rPr>
          <w:fldChar w:fldCharType="separate"/>
        </w:r>
        <w:r>
          <w:rPr>
            <w:webHidden/>
          </w:rPr>
          <w:t>3</w:t>
        </w:r>
        <w:r>
          <w:rPr>
            <w:webHidden/>
          </w:rPr>
          <w:fldChar w:fldCharType="end"/>
        </w:r>
      </w:hyperlink>
    </w:p>
    <w:p w14:paraId="4C9B0EB3" w14:textId="22DDBE73" w:rsidR="002C4151" w:rsidRDefault="002C4151">
      <w:pPr>
        <w:pStyle w:val="TOC2"/>
        <w:rPr>
          <w:rFonts w:asciiTheme="minorHAnsi" w:eastAsiaTheme="minorEastAsia" w:hAnsiTheme="minorHAnsi" w:cstheme="minorBidi"/>
          <w:kern w:val="2"/>
          <w:sz w:val="24"/>
          <w:szCs w:val="24"/>
          <w:lang w:val="en-NZ" w:eastAsia="en-NZ"/>
          <w14:ligatures w14:val="standardContextual"/>
        </w:rPr>
      </w:pPr>
      <w:hyperlink w:anchor="_Toc205303377" w:history="1">
        <w:r w:rsidRPr="00AA1D60">
          <w:rPr>
            <w:rStyle w:val="Hyperlink"/>
          </w:rPr>
          <w:t>Delivery</w:t>
        </w:r>
        <w:r>
          <w:rPr>
            <w:webHidden/>
          </w:rPr>
          <w:tab/>
        </w:r>
        <w:r>
          <w:rPr>
            <w:webHidden/>
          </w:rPr>
          <w:fldChar w:fldCharType="begin"/>
        </w:r>
        <w:r>
          <w:rPr>
            <w:webHidden/>
          </w:rPr>
          <w:instrText xml:space="preserve"> PAGEREF _Toc205303377 \h </w:instrText>
        </w:r>
        <w:r>
          <w:rPr>
            <w:webHidden/>
          </w:rPr>
        </w:r>
        <w:r>
          <w:rPr>
            <w:webHidden/>
          </w:rPr>
          <w:fldChar w:fldCharType="separate"/>
        </w:r>
        <w:r>
          <w:rPr>
            <w:webHidden/>
          </w:rPr>
          <w:t>4</w:t>
        </w:r>
        <w:r>
          <w:rPr>
            <w:webHidden/>
          </w:rPr>
          <w:fldChar w:fldCharType="end"/>
        </w:r>
      </w:hyperlink>
    </w:p>
    <w:p w14:paraId="738FD9B7" w14:textId="41122AC8" w:rsidR="002C4151" w:rsidRDefault="002C4151">
      <w:pPr>
        <w:pStyle w:val="TOC2"/>
        <w:rPr>
          <w:rFonts w:asciiTheme="minorHAnsi" w:eastAsiaTheme="minorEastAsia" w:hAnsiTheme="minorHAnsi" w:cstheme="minorBidi"/>
          <w:kern w:val="2"/>
          <w:sz w:val="24"/>
          <w:szCs w:val="24"/>
          <w:lang w:val="en-NZ" w:eastAsia="en-NZ"/>
          <w14:ligatures w14:val="standardContextual"/>
        </w:rPr>
      </w:pPr>
      <w:hyperlink w:anchor="_Toc205303378" w:history="1">
        <w:r w:rsidRPr="00AA1D60">
          <w:rPr>
            <w:rStyle w:val="Hyperlink"/>
          </w:rPr>
          <w:t>Assessment</w:t>
        </w:r>
        <w:r>
          <w:rPr>
            <w:webHidden/>
          </w:rPr>
          <w:tab/>
        </w:r>
        <w:r>
          <w:rPr>
            <w:webHidden/>
          </w:rPr>
          <w:fldChar w:fldCharType="begin"/>
        </w:r>
        <w:r>
          <w:rPr>
            <w:webHidden/>
          </w:rPr>
          <w:instrText xml:space="preserve"> PAGEREF _Toc205303378 \h </w:instrText>
        </w:r>
        <w:r>
          <w:rPr>
            <w:webHidden/>
          </w:rPr>
        </w:r>
        <w:r>
          <w:rPr>
            <w:webHidden/>
          </w:rPr>
          <w:fldChar w:fldCharType="separate"/>
        </w:r>
        <w:r>
          <w:rPr>
            <w:webHidden/>
          </w:rPr>
          <w:t>4</w:t>
        </w:r>
        <w:r>
          <w:rPr>
            <w:webHidden/>
          </w:rPr>
          <w:fldChar w:fldCharType="end"/>
        </w:r>
      </w:hyperlink>
    </w:p>
    <w:p w14:paraId="70A048E0" w14:textId="2A2DA8AC" w:rsidR="002C4151" w:rsidRDefault="002C4151">
      <w:pPr>
        <w:pStyle w:val="TOC2"/>
        <w:rPr>
          <w:rFonts w:asciiTheme="minorHAnsi" w:eastAsiaTheme="minorEastAsia" w:hAnsiTheme="minorHAnsi" w:cstheme="minorBidi"/>
          <w:kern w:val="2"/>
          <w:sz w:val="24"/>
          <w:szCs w:val="24"/>
          <w:lang w:val="en-NZ" w:eastAsia="en-NZ"/>
          <w14:ligatures w14:val="standardContextual"/>
        </w:rPr>
      </w:pPr>
      <w:hyperlink w:anchor="_Toc205303379" w:history="1">
        <w:r w:rsidRPr="00AA1D60">
          <w:rPr>
            <w:rStyle w:val="Hyperlink"/>
          </w:rPr>
          <w:t>Staffing</w:t>
        </w:r>
        <w:r>
          <w:rPr>
            <w:webHidden/>
          </w:rPr>
          <w:tab/>
        </w:r>
        <w:r>
          <w:rPr>
            <w:webHidden/>
          </w:rPr>
          <w:fldChar w:fldCharType="begin"/>
        </w:r>
        <w:r>
          <w:rPr>
            <w:webHidden/>
          </w:rPr>
          <w:instrText xml:space="preserve"> PAGEREF _Toc205303379 \h </w:instrText>
        </w:r>
        <w:r>
          <w:rPr>
            <w:webHidden/>
          </w:rPr>
        </w:r>
        <w:r>
          <w:rPr>
            <w:webHidden/>
          </w:rPr>
          <w:fldChar w:fldCharType="separate"/>
        </w:r>
        <w:r>
          <w:rPr>
            <w:webHidden/>
          </w:rPr>
          <w:t>4</w:t>
        </w:r>
        <w:r>
          <w:rPr>
            <w:webHidden/>
          </w:rPr>
          <w:fldChar w:fldCharType="end"/>
        </w:r>
      </w:hyperlink>
    </w:p>
    <w:p w14:paraId="50189BE8" w14:textId="5ED948CA" w:rsidR="002C4151" w:rsidRDefault="002C4151">
      <w:pPr>
        <w:pStyle w:val="TOC2"/>
        <w:rPr>
          <w:rFonts w:asciiTheme="minorHAnsi" w:eastAsiaTheme="minorEastAsia" w:hAnsiTheme="minorHAnsi" w:cstheme="minorBidi"/>
          <w:kern w:val="2"/>
          <w:sz w:val="24"/>
          <w:szCs w:val="24"/>
          <w:lang w:val="en-NZ" w:eastAsia="en-NZ"/>
          <w14:ligatures w14:val="standardContextual"/>
        </w:rPr>
      </w:pPr>
      <w:hyperlink w:anchor="_Toc205303380" w:history="1">
        <w:r w:rsidRPr="00AA1D60">
          <w:rPr>
            <w:rStyle w:val="Hyperlink"/>
          </w:rPr>
          <w:t>Facilities</w:t>
        </w:r>
        <w:r>
          <w:rPr>
            <w:webHidden/>
          </w:rPr>
          <w:tab/>
        </w:r>
        <w:r>
          <w:rPr>
            <w:webHidden/>
          </w:rPr>
          <w:fldChar w:fldCharType="begin"/>
        </w:r>
        <w:r>
          <w:rPr>
            <w:webHidden/>
          </w:rPr>
          <w:instrText xml:space="preserve"> PAGEREF _Toc205303380 \h </w:instrText>
        </w:r>
        <w:r>
          <w:rPr>
            <w:webHidden/>
          </w:rPr>
        </w:r>
        <w:r>
          <w:rPr>
            <w:webHidden/>
          </w:rPr>
          <w:fldChar w:fldCharType="separate"/>
        </w:r>
        <w:r>
          <w:rPr>
            <w:webHidden/>
          </w:rPr>
          <w:t>5</w:t>
        </w:r>
        <w:r>
          <w:rPr>
            <w:webHidden/>
          </w:rPr>
          <w:fldChar w:fldCharType="end"/>
        </w:r>
      </w:hyperlink>
    </w:p>
    <w:p w14:paraId="5B21E7B9" w14:textId="7BD8DED7" w:rsidR="002C4151" w:rsidRDefault="002C4151">
      <w:pPr>
        <w:pStyle w:val="TOC2"/>
        <w:rPr>
          <w:rFonts w:asciiTheme="minorHAnsi" w:eastAsiaTheme="minorEastAsia" w:hAnsiTheme="minorHAnsi" w:cstheme="minorBidi"/>
          <w:kern w:val="2"/>
          <w:sz w:val="24"/>
          <w:szCs w:val="24"/>
          <w:lang w:val="en-NZ" w:eastAsia="en-NZ"/>
          <w14:ligatures w14:val="standardContextual"/>
        </w:rPr>
      </w:pPr>
      <w:hyperlink w:anchor="_Toc205303381" w:history="1">
        <w:r w:rsidRPr="00AA1D60">
          <w:rPr>
            <w:rStyle w:val="Hyperlink"/>
          </w:rPr>
          <w:t>Educational and physical resources</w:t>
        </w:r>
        <w:r>
          <w:rPr>
            <w:webHidden/>
          </w:rPr>
          <w:tab/>
        </w:r>
        <w:r>
          <w:rPr>
            <w:webHidden/>
          </w:rPr>
          <w:fldChar w:fldCharType="begin"/>
        </w:r>
        <w:r>
          <w:rPr>
            <w:webHidden/>
          </w:rPr>
          <w:instrText xml:space="preserve"> PAGEREF _Toc205303381 \h </w:instrText>
        </w:r>
        <w:r>
          <w:rPr>
            <w:webHidden/>
          </w:rPr>
        </w:r>
        <w:r>
          <w:rPr>
            <w:webHidden/>
          </w:rPr>
          <w:fldChar w:fldCharType="separate"/>
        </w:r>
        <w:r>
          <w:rPr>
            <w:webHidden/>
          </w:rPr>
          <w:t>5</w:t>
        </w:r>
        <w:r>
          <w:rPr>
            <w:webHidden/>
          </w:rPr>
          <w:fldChar w:fldCharType="end"/>
        </w:r>
      </w:hyperlink>
    </w:p>
    <w:p w14:paraId="3EC3993F" w14:textId="2B6CD52C" w:rsidR="002C4151" w:rsidRDefault="002C4151">
      <w:pPr>
        <w:pStyle w:val="TOC2"/>
        <w:rPr>
          <w:rFonts w:asciiTheme="minorHAnsi" w:eastAsiaTheme="minorEastAsia" w:hAnsiTheme="minorHAnsi" w:cstheme="minorBidi"/>
          <w:kern w:val="2"/>
          <w:sz w:val="24"/>
          <w:szCs w:val="24"/>
          <w:lang w:val="en-NZ" w:eastAsia="en-NZ"/>
          <w14:ligatures w14:val="standardContextual"/>
        </w:rPr>
      </w:pPr>
      <w:hyperlink w:anchor="_Toc205303382" w:history="1">
        <w:r w:rsidRPr="00AA1D60">
          <w:rPr>
            <w:rStyle w:val="Hyperlink"/>
          </w:rPr>
          <w:t>Student support services</w:t>
        </w:r>
        <w:r>
          <w:rPr>
            <w:webHidden/>
          </w:rPr>
          <w:tab/>
        </w:r>
        <w:r>
          <w:rPr>
            <w:webHidden/>
          </w:rPr>
          <w:fldChar w:fldCharType="begin"/>
        </w:r>
        <w:r>
          <w:rPr>
            <w:webHidden/>
          </w:rPr>
          <w:instrText xml:space="preserve"> PAGEREF _Toc205303382 \h </w:instrText>
        </w:r>
        <w:r>
          <w:rPr>
            <w:webHidden/>
          </w:rPr>
        </w:r>
        <w:r>
          <w:rPr>
            <w:webHidden/>
          </w:rPr>
          <w:fldChar w:fldCharType="separate"/>
        </w:r>
        <w:r>
          <w:rPr>
            <w:webHidden/>
          </w:rPr>
          <w:t>6</w:t>
        </w:r>
        <w:r>
          <w:rPr>
            <w:webHidden/>
          </w:rPr>
          <w:fldChar w:fldCharType="end"/>
        </w:r>
      </w:hyperlink>
    </w:p>
    <w:p w14:paraId="70DAD515" w14:textId="2F4F6A7E" w:rsidR="002C4151" w:rsidRDefault="002C4151">
      <w:pPr>
        <w:pStyle w:val="TOC2"/>
        <w:rPr>
          <w:rFonts w:asciiTheme="minorHAnsi" w:eastAsiaTheme="minorEastAsia" w:hAnsiTheme="minorHAnsi" w:cstheme="minorBidi"/>
          <w:kern w:val="2"/>
          <w:sz w:val="24"/>
          <w:szCs w:val="24"/>
          <w:lang w:val="en-NZ" w:eastAsia="en-NZ"/>
          <w14:ligatures w14:val="standardContextual"/>
        </w:rPr>
      </w:pPr>
      <w:hyperlink w:anchor="_Toc205303383" w:history="1">
        <w:r w:rsidRPr="00AA1D60">
          <w:rPr>
            <w:rStyle w:val="Hyperlink"/>
          </w:rPr>
          <w:t>Review</w:t>
        </w:r>
        <w:r>
          <w:rPr>
            <w:webHidden/>
          </w:rPr>
          <w:tab/>
        </w:r>
        <w:r>
          <w:rPr>
            <w:webHidden/>
          </w:rPr>
          <w:fldChar w:fldCharType="begin"/>
        </w:r>
        <w:r>
          <w:rPr>
            <w:webHidden/>
          </w:rPr>
          <w:instrText xml:space="preserve"> PAGEREF _Toc205303383 \h </w:instrText>
        </w:r>
        <w:r>
          <w:rPr>
            <w:webHidden/>
          </w:rPr>
        </w:r>
        <w:r>
          <w:rPr>
            <w:webHidden/>
          </w:rPr>
          <w:fldChar w:fldCharType="separate"/>
        </w:r>
        <w:r>
          <w:rPr>
            <w:webHidden/>
          </w:rPr>
          <w:t>6</w:t>
        </w:r>
        <w:r>
          <w:rPr>
            <w:webHidden/>
          </w:rPr>
          <w:fldChar w:fldCharType="end"/>
        </w:r>
      </w:hyperlink>
    </w:p>
    <w:p w14:paraId="162D869C" w14:textId="04AE0861" w:rsidR="002C4151" w:rsidRDefault="002C4151">
      <w:pPr>
        <w:pStyle w:val="TOC1"/>
        <w:rPr>
          <w:rFonts w:asciiTheme="minorHAnsi" w:eastAsiaTheme="minorEastAsia" w:hAnsiTheme="minorHAnsi" w:cstheme="minorBidi"/>
          <w:kern w:val="2"/>
          <w:sz w:val="24"/>
          <w:szCs w:val="24"/>
          <w:lang w:val="en-NZ" w:eastAsia="en-NZ"/>
          <w14:ligatures w14:val="standardContextual"/>
        </w:rPr>
      </w:pPr>
      <w:hyperlink w:anchor="_Toc205303384" w:history="1">
        <w:r w:rsidRPr="00AA1D60">
          <w:rPr>
            <w:rStyle w:val="Hyperlink"/>
          </w:rPr>
          <w:t>Appendix - Component Descriptors</w:t>
        </w:r>
        <w:r>
          <w:rPr>
            <w:webHidden/>
          </w:rPr>
          <w:tab/>
        </w:r>
        <w:r>
          <w:rPr>
            <w:webHidden/>
          </w:rPr>
          <w:fldChar w:fldCharType="begin"/>
        </w:r>
        <w:r>
          <w:rPr>
            <w:webHidden/>
          </w:rPr>
          <w:instrText xml:space="preserve"> PAGEREF _Toc205303384 \h </w:instrText>
        </w:r>
        <w:r>
          <w:rPr>
            <w:webHidden/>
          </w:rPr>
        </w:r>
        <w:r>
          <w:rPr>
            <w:webHidden/>
          </w:rPr>
          <w:fldChar w:fldCharType="separate"/>
        </w:r>
        <w:r>
          <w:rPr>
            <w:webHidden/>
          </w:rPr>
          <w:t>7</w:t>
        </w:r>
        <w:r>
          <w:rPr>
            <w:webHidden/>
          </w:rPr>
          <w:fldChar w:fldCharType="end"/>
        </w:r>
      </w:hyperlink>
    </w:p>
    <w:p w14:paraId="6B91CB70" w14:textId="201F6B0B" w:rsidR="002C4151" w:rsidRDefault="002C4151">
      <w:pPr>
        <w:pStyle w:val="TOC2"/>
        <w:rPr>
          <w:rFonts w:asciiTheme="minorHAnsi" w:eastAsiaTheme="minorEastAsia" w:hAnsiTheme="minorHAnsi" w:cstheme="minorBidi"/>
          <w:kern w:val="2"/>
          <w:sz w:val="24"/>
          <w:szCs w:val="24"/>
          <w:lang w:val="en-NZ" w:eastAsia="en-NZ"/>
          <w14:ligatures w14:val="standardContextual"/>
        </w:rPr>
      </w:pPr>
      <w:hyperlink w:anchor="_Toc205303385" w:history="1">
        <w:r w:rsidRPr="00AA1D60">
          <w:rPr>
            <w:rStyle w:val="Hyperlink"/>
          </w:rPr>
          <w:t>Component Title</w:t>
        </w:r>
        <w:r>
          <w:rPr>
            <w:webHidden/>
          </w:rPr>
          <w:tab/>
        </w:r>
        <w:r>
          <w:rPr>
            <w:webHidden/>
          </w:rPr>
          <w:fldChar w:fldCharType="begin"/>
        </w:r>
        <w:r>
          <w:rPr>
            <w:webHidden/>
          </w:rPr>
          <w:instrText xml:space="preserve"> PAGEREF _Toc205303385 \h </w:instrText>
        </w:r>
        <w:r>
          <w:rPr>
            <w:webHidden/>
          </w:rPr>
        </w:r>
        <w:r>
          <w:rPr>
            <w:webHidden/>
          </w:rPr>
          <w:fldChar w:fldCharType="separate"/>
        </w:r>
        <w:r>
          <w:rPr>
            <w:webHidden/>
          </w:rPr>
          <w:t>7</w:t>
        </w:r>
        <w:r>
          <w:rPr>
            <w:webHidden/>
          </w:rPr>
          <w:fldChar w:fldCharType="end"/>
        </w:r>
      </w:hyperlink>
    </w:p>
    <w:p w14:paraId="6395FDA7" w14:textId="53366D70" w:rsidR="00B644BB" w:rsidRPr="005D546E" w:rsidRDefault="00B644BB" w:rsidP="00636349">
      <w:pPr>
        <w:rPr>
          <w:lang w:eastAsia="en-GB"/>
        </w:rPr>
      </w:pPr>
      <w:r w:rsidRPr="005D546E">
        <w:rPr>
          <w:lang w:eastAsia="en-GB"/>
        </w:rPr>
        <w:fldChar w:fldCharType="end"/>
      </w:r>
    </w:p>
    <w:p w14:paraId="4F64E05C" w14:textId="4AED6E6F" w:rsidR="00FB086B" w:rsidRPr="005D546E" w:rsidRDefault="00FB086B" w:rsidP="00636349">
      <w:r w:rsidRPr="005D546E">
        <w:br w:type="page"/>
      </w:r>
    </w:p>
    <w:p w14:paraId="78700E78" w14:textId="1F862932" w:rsidR="00AB67BB" w:rsidRPr="00751CB8" w:rsidRDefault="00AB67BB" w:rsidP="00B13B53">
      <w:pPr>
        <w:pStyle w:val="Heading1"/>
      </w:pPr>
      <w:bookmarkStart w:id="3" w:name="_Toc148960041"/>
      <w:bookmarkStart w:id="4" w:name="_Toc148963258"/>
      <w:bookmarkStart w:id="5" w:name="_Hlk148971409"/>
      <w:bookmarkStart w:id="6" w:name="_Toc205303373"/>
      <w:r w:rsidRPr="00751CB8">
        <w:lastRenderedPageBreak/>
        <w:t>Applying organisation</w:t>
      </w:r>
      <w:r w:rsidR="00053C39" w:rsidRPr="00751CB8">
        <w:t xml:space="preserve"> details</w:t>
      </w:r>
      <w:bookmarkEnd w:id="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7"/>
        <w:gridCol w:w="3993"/>
        <w:gridCol w:w="1405"/>
        <w:gridCol w:w="1665"/>
      </w:tblGrid>
      <w:tr w:rsidR="00AB67BB" w:rsidRPr="005D546E" w14:paraId="7BD615BF" w14:textId="77777777" w:rsidTr="00AB67BB">
        <w:tc>
          <w:tcPr>
            <w:tcW w:w="2340" w:type="dxa"/>
            <w:shd w:val="clear" w:color="auto" w:fill="F2F2F2" w:themeFill="background1" w:themeFillShade="F2"/>
          </w:tcPr>
          <w:p w14:paraId="55D2B133" w14:textId="234A41A0" w:rsidR="00AB67BB" w:rsidRPr="00636349" w:rsidRDefault="00AB67BB" w:rsidP="00963F30">
            <w:pPr>
              <w:rPr>
                <w:b/>
                <w:bCs/>
                <w:lang w:eastAsia="en-GB"/>
              </w:rPr>
            </w:pPr>
            <w:r>
              <w:rPr>
                <w:b/>
                <w:bCs/>
              </w:rPr>
              <w:t xml:space="preserve">Formal name </w:t>
            </w:r>
          </w:p>
        </w:tc>
        <w:tc>
          <w:tcPr>
            <w:tcW w:w="4176" w:type="dxa"/>
            <w:shd w:val="clear" w:color="auto" w:fill="auto"/>
          </w:tcPr>
          <w:p w14:paraId="15B5AD32" w14:textId="77777777" w:rsidR="00AB67BB" w:rsidRPr="005D546E" w:rsidRDefault="00AB67BB" w:rsidP="00963F30">
            <w:pPr>
              <w:rPr>
                <w:lang w:eastAsia="en-GB"/>
              </w:rPr>
            </w:pPr>
          </w:p>
        </w:tc>
        <w:tc>
          <w:tcPr>
            <w:tcW w:w="1417" w:type="dxa"/>
            <w:shd w:val="clear" w:color="auto" w:fill="auto"/>
          </w:tcPr>
          <w:p w14:paraId="75C21E31" w14:textId="3E3DA06A" w:rsidR="00AB67BB" w:rsidRPr="005D546E" w:rsidRDefault="00AB67BB" w:rsidP="00963F30">
            <w:pPr>
              <w:rPr>
                <w:lang w:eastAsia="en-GB"/>
              </w:rPr>
            </w:pPr>
            <w:proofErr w:type="spellStart"/>
            <w:r w:rsidRPr="00AB67BB">
              <w:rPr>
                <w:b/>
                <w:bCs/>
              </w:rPr>
              <w:t>Edumis</w:t>
            </w:r>
            <w:proofErr w:type="spellEnd"/>
            <w:r w:rsidRPr="00AB67BB">
              <w:rPr>
                <w:b/>
                <w:bCs/>
              </w:rPr>
              <w:t xml:space="preserve"> or </w:t>
            </w:r>
            <w:proofErr w:type="spellStart"/>
            <w:r w:rsidRPr="00AB67BB">
              <w:rPr>
                <w:b/>
                <w:bCs/>
              </w:rPr>
              <w:t>MoE</w:t>
            </w:r>
            <w:proofErr w:type="spellEnd"/>
            <w:r w:rsidRPr="00AB67BB">
              <w:rPr>
                <w:b/>
                <w:bCs/>
              </w:rPr>
              <w:t>#</w:t>
            </w:r>
          </w:p>
        </w:tc>
        <w:tc>
          <w:tcPr>
            <w:tcW w:w="1417" w:type="dxa"/>
            <w:shd w:val="clear" w:color="auto" w:fill="auto"/>
          </w:tcPr>
          <w:p w14:paraId="0EE4D543" w14:textId="64BF3088" w:rsidR="00AB67BB" w:rsidRPr="005D546E" w:rsidRDefault="00AB67BB" w:rsidP="00963F30">
            <w:pPr>
              <w:rPr>
                <w:lang w:eastAsia="en-GB"/>
              </w:rPr>
            </w:pPr>
          </w:p>
        </w:tc>
      </w:tr>
      <w:tr w:rsidR="00AB67BB" w:rsidRPr="005D546E" w14:paraId="2CA31505" w14:textId="77777777" w:rsidTr="00AB67BB">
        <w:tc>
          <w:tcPr>
            <w:tcW w:w="2340" w:type="dxa"/>
            <w:shd w:val="clear" w:color="auto" w:fill="F2F2F2" w:themeFill="background1" w:themeFillShade="F2"/>
          </w:tcPr>
          <w:p w14:paraId="5F0D393F" w14:textId="0D37833F" w:rsidR="00AB67BB" w:rsidRPr="00636349" w:rsidRDefault="00AB67BB" w:rsidP="00963F30">
            <w:pPr>
              <w:rPr>
                <w:b/>
                <w:bCs/>
              </w:rPr>
            </w:pPr>
            <w:r>
              <w:rPr>
                <w:b/>
                <w:bCs/>
              </w:rPr>
              <w:t xml:space="preserve">Trading names </w:t>
            </w:r>
            <w:r w:rsidRPr="00AB67BB">
              <w:t>(if any)</w:t>
            </w:r>
          </w:p>
        </w:tc>
        <w:tc>
          <w:tcPr>
            <w:tcW w:w="4176" w:type="dxa"/>
            <w:shd w:val="clear" w:color="auto" w:fill="auto"/>
          </w:tcPr>
          <w:p w14:paraId="2884F0C1" w14:textId="77777777" w:rsidR="00AB67BB" w:rsidRPr="005D546E" w:rsidRDefault="00AB67BB" w:rsidP="00963F30">
            <w:pPr>
              <w:rPr>
                <w:lang w:eastAsia="en-GB"/>
              </w:rPr>
            </w:pPr>
          </w:p>
        </w:tc>
        <w:tc>
          <w:tcPr>
            <w:tcW w:w="1417" w:type="dxa"/>
            <w:shd w:val="clear" w:color="auto" w:fill="auto"/>
          </w:tcPr>
          <w:p w14:paraId="0F14F44F" w14:textId="07723BED" w:rsidR="00AB67BB" w:rsidRPr="005D546E" w:rsidRDefault="00AB67BB" w:rsidP="00963F30">
            <w:pPr>
              <w:rPr>
                <w:lang w:eastAsia="en-GB"/>
              </w:rPr>
            </w:pPr>
            <w:r w:rsidRPr="00AB67BB">
              <w:rPr>
                <w:b/>
                <w:bCs/>
              </w:rPr>
              <w:t>Date</w:t>
            </w:r>
          </w:p>
        </w:tc>
        <w:tc>
          <w:tcPr>
            <w:tcW w:w="1417" w:type="dxa"/>
            <w:shd w:val="clear" w:color="auto" w:fill="auto"/>
          </w:tcPr>
          <w:p w14:paraId="1959FF47" w14:textId="244C61AD" w:rsidR="00AB67BB" w:rsidRPr="005D546E" w:rsidRDefault="00AB67BB" w:rsidP="00963F30">
            <w:pPr>
              <w:rPr>
                <w:lang w:eastAsia="en-GB"/>
              </w:rPr>
            </w:pPr>
            <w:r w:rsidRPr="00AB67BB">
              <w:rPr>
                <w:color w:val="AEAAAA" w:themeColor="background2" w:themeShade="BF"/>
                <w:lang w:eastAsia="en-GB"/>
              </w:rPr>
              <w:t>dd/mm/</w:t>
            </w:r>
            <w:proofErr w:type="spellStart"/>
            <w:r w:rsidRPr="00AB67BB">
              <w:rPr>
                <w:color w:val="AEAAAA" w:themeColor="background2" w:themeShade="BF"/>
                <w:lang w:eastAsia="en-GB"/>
              </w:rPr>
              <w:t>yyyy</w:t>
            </w:r>
            <w:proofErr w:type="spellEnd"/>
          </w:p>
        </w:tc>
      </w:tr>
    </w:tbl>
    <w:p w14:paraId="1E44E308" w14:textId="3E2CCBDE" w:rsidR="00140F9F" w:rsidRDefault="00140F9F" w:rsidP="00B13B53">
      <w:pPr>
        <w:pStyle w:val="Heading1"/>
      </w:pPr>
      <w:bookmarkStart w:id="7" w:name="_Toc205303374"/>
      <w:r w:rsidRPr="00140F9F">
        <w:t>Listing</w:t>
      </w:r>
      <w:bookmarkEnd w:id="3"/>
      <w:bookmarkEnd w:id="4"/>
      <w:r>
        <w:t xml:space="preserve"> and </w:t>
      </w:r>
      <w:r w:rsidRPr="007609F7">
        <w:t>Approval</w:t>
      </w:r>
      <w:r w:rsidR="007609F7">
        <w:t xml:space="preserve"> details</w:t>
      </w:r>
      <w:bookmarkEnd w:id="7"/>
    </w:p>
    <w:p w14:paraId="2AFFFA5A" w14:textId="1AA8279A" w:rsidR="00AB67BB" w:rsidRPr="00AB67BB" w:rsidRDefault="00AB67BB" w:rsidP="00AB67BB">
      <w:pPr>
        <w:rPr>
          <w:lang w:val="en-AU"/>
        </w:rPr>
      </w:pPr>
      <w:r>
        <w:rPr>
          <w:lang w:val="en-AU"/>
        </w:rPr>
        <w:t xml:space="preserve">Please provide the details of the micro-credential your organisation is </w:t>
      </w:r>
      <w:r w:rsidR="00CA4DF7">
        <w:rPr>
          <w:lang w:val="en-AU"/>
        </w:rPr>
        <w:t>seeking</w:t>
      </w:r>
      <w:r>
        <w:rPr>
          <w:lang w:val="en-AU"/>
        </w:rPr>
        <w:t xml:space="preserve"> accreditation </w:t>
      </w:r>
      <w:r w:rsidR="00CA4DF7">
        <w:rPr>
          <w:lang w:val="en-AU"/>
        </w:rPr>
        <w:t>for</w:t>
      </w:r>
      <w:r>
        <w:rPr>
          <w:lang w:val="en-A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337"/>
        <w:gridCol w:w="2336"/>
        <w:gridCol w:w="2337"/>
      </w:tblGrid>
      <w:tr w:rsidR="007E4FBF" w:rsidRPr="005D546E" w14:paraId="21C3709E" w14:textId="1EF52D66" w:rsidTr="00636349">
        <w:tc>
          <w:tcPr>
            <w:tcW w:w="2340" w:type="dxa"/>
            <w:shd w:val="clear" w:color="auto" w:fill="F2F2F2" w:themeFill="background1" w:themeFillShade="F2"/>
          </w:tcPr>
          <w:p w14:paraId="799D4741" w14:textId="319895B9" w:rsidR="007E4FBF" w:rsidRPr="00636349" w:rsidRDefault="007E4FBF" w:rsidP="00636349">
            <w:pPr>
              <w:rPr>
                <w:b/>
                <w:bCs/>
                <w:lang w:eastAsia="en-GB"/>
              </w:rPr>
            </w:pPr>
            <w:bookmarkStart w:id="8" w:name="_Toc148960042"/>
            <w:bookmarkStart w:id="9" w:name="_Toc148963259"/>
            <w:r w:rsidRPr="00636349">
              <w:rPr>
                <w:b/>
                <w:bCs/>
              </w:rPr>
              <w:t>Title</w:t>
            </w:r>
          </w:p>
        </w:tc>
        <w:tc>
          <w:tcPr>
            <w:tcW w:w="7010" w:type="dxa"/>
            <w:gridSpan w:val="3"/>
            <w:shd w:val="clear" w:color="auto" w:fill="auto"/>
          </w:tcPr>
          <w:p w14:paraId="3EDB56A8" w14:textId="77777777" w:rsidR="007E4FBF" w:rsidRPr="005D546E" w:rsidRDefault="007E4FBF" w:rsidP="00636349">
            <w:pPr>
              <w:rPr>
                <w:lang w:eastAsia="en-GB"/>
              </w:rPr>
            </w:pPr>
          </w:p>
        </w:tc>
      </w:tr>
      <w:tr w:rsidR="00CB3AF8" w:rsidRPr="005D546E" w14:paraId="00D0C660" w14:textId="77777777" w:rsidTr="00636349">
        <w:tc>
          <w:tcPr>
            <w:tcW w:w="2340" w:type="dxa"/>
            <w:shd w:val="clear" w:color="auto" w:fill="F2F2F2" w:themeFill="background1" w:themeFillShade="F2"/>
          </w:tcPr>
          <w:p w14:paraId="5BFF0582" w14:textId="6A15E981" w:rsidR="00CB3AF8" w:rsidRPr="00636349" w:rsidRDefault="00CB3AF8" w:rsidP="00636349">
            <w:pPr>
              <w:rPr>
                <w:b/>
                <w:bCs/>
              </w:rPr>
            </w:pPr>
            <w:r w:rsidRPr="00636349">
              <w:rPr>
                <w:b/>
                <w:bCs/>
              </w:rPr>
              <w:t xml:space="preserve">Developer </w:t>
            </w:r>
          </w:p>
        </w:tc>
        <w:tc>
          <w:tcPr>
            <w:tcW w:w="7010" w:type="dxa"/>
            <w:gridSpan w:val="3"/>
            <w:shd w:val="clear" w:color="auto" w:fill="auto"/>
          </w:tcPr>
          <w:p w14:paraId="61832FE1" w14:textId="77777777" w:rsidR="00CB3AF8" w:rsidRPr="005D546E" w:rsidRDefault="00CB3AF8" w:rsidP="00636349">
            <w:pPr>
              <w:rPr>
                <w:lang w:eastAsia="en-GB"/>
              </w:rPr>
            </w:pPr>
          </w:p>
        </w:tc>
      </w:tr>
      <w:tr w:rsidR="007609F7" w:rsidRPr="005D546E" w14:paraId="1AB35C25" w14:textId="48CAF56A" w:rsidTr="00636349">
        <w:tc>
          <w:tcPr>
            <w:tcW w:w="2340" w:type="dxa"/>
            <w:shd w:val="clear" w:color="auto" w:fill="F2F2F2" w:themeFill="background1" w:themeFillShade="F2"/>
          </w:tcPr>
          <w:p w14:paraId="3A74AB4A" w14:textId="02D5FAA1" w:rsidR="007609F7" w:rsidRPr="00636349" w:rsidRDefault="007609F7" w:rsidP="00636349">
            <w:pPr>
              <w:rPr>
                <w:b/>
                <w:bCs/>
                <w:lang w:eastAsia="en-GB"/>
              </w:rPr>
            </w:pPr>
            <w:r w:rsidRPr="00636349">
              <w:rPr>
                <w:b/>
                <w:bCs/>
              </w:rPr>
              <w:t>Level</w:t>
            </w:r>
          </w:p>
        </w:tc>
        <w:tc>
          <w:tcPr>
            <w:tcW w:w="2337" w:type="dxa"/>
            <w:shd w:val="clear" w:color="auto" w:fill="auto"/>
          </w:tcPr>
          <w:p w14:paraId="44EA8248" w14:textId="77777777" w:rsidR="007609F7" w:rsidRPr="005D546E" w:rsidRDefault="007609F7" w:rsidP="00636349">
            <w:pPr>
              <w:rPr>
                <w:lang w:eastAsia="en-GB"/>
              </w:rPr>
            </w:pPr>
          </w:p>
        </w:tc>
        <w:tc>
          <w:tcPr>
            <w:tcW w:w="2336" w:type="dxa"/>
            <w:shd w:val="clear" w:color="auto" w:fill="auto"/>
          </w:tcPr>
          <w:p w14:paraId="28DBFE31" w14:textId="6E0DC878" w:rsidR="007609F7" w:rsidRPr="00636349" w:rsidRDefault="007609F7" w:rsidP="00636349">
            <w:pPr>
              <w:rPr>
                <w:b/>
                <w:bCs/>
                <w:lang w:eastAsia="en-GB"/>
              </w:rPr>
            </w:pPr>
            <w:r w:rsidRPr="00636349">
              <w:rPr>
                <w:b/>
                <w:bCs/>
              </w:rPr>
              <w:t>Credits</w:t>
            </w:r>
          </w:p>
        </w:tc>
        <w:tc>
          <w:tcPr>
            <w:tcW w:w="2337" w:type="dxa"/>
            <w:shd w:val="clear" w:color="auto" w:fill="auto"/>
          </w:tcPr>
          <w:p w14:paraId="2D35BB07" w14:textId="77777777" w:rsidR="007609F7" w:rsidRPr="005D546E" w:rsidRDefault="007609F7" w:rsidP="00636349">
            <w:pPr>
              <w:rPr>
                <w:lang w:eastAsia="en-GB"/>
              </w:rPr>
            </w:pPr>
          </w:p>
        </w:tc>
      </w:tr>
      <w:tr w:rsidR="00CB3AF8" w:rsidRPr="005D546E" w14:paraId="21246110" w14:textId="77777777" w:rsidTr="00636349">
        <w:tc>
          <w:tcPr>
            <w:tcW w:w="2340" w:type="dxa"/>
            <w:shd w:val="clear" w:color="auto" w:fill="F2F2F2" w:themeFill="background1" w:themeFillShade="F2"/>
          </w:tcPr>
          <w:p w14:paraId="3DC833B0" w14:textId="3AC646E8" w:rsidR="00CB3AF8" w:rsidRPr="00636349" w:rsidRDefault="00CB3AF8" w:rsidP="00636349">
            <w:pPr>
              <w:rPr>
                <w:b/>
                <w:bCs/>
              </w:rPr>
            </w:pPr>
            <w:r w:rsidRPr="00636349">
              <w:rPr>
                <w:b/>
                <w:bCs/>
              </w:rPr>
              <w:t>Number</w:t>
            </w:r>
          </w:p>
          <w:p w14:paraId="14A79179" w14:textId="593F5735" w:rsidR="00CB3AF8" w:rsidRPr="00636349" w:rsidRDefault="00CB3AF8" w:rsidP="00636349">
            <w:pPr>
              <w:rPr>
                <w:b/>
                <w:bCs/>
              </w:rPr>
            </w:pPr>
            <w:r w:rsidRPr="00636349">
              <w:rPr>
                <w:b/>
                <w:bCs/>
              </w:rPr>
              <w:t>[######</w:t>
            </w:r>
            <w:r w:rsidR="005502EC">
              <w:rPr>
                <w:b/>
                <w:bCs/>
              </w:rPr>
              <w:t>-</w:t>
            </w:r>
            <w:r w:rsidR="005502EC" w:rsidRPr="00636349">
              <w:rPr>
                <w:b/>
                <w:bCs/>
              </w:rPr>
              <w:t>#</w:t>
            </w:r>
            <w:r w:rsidRPr="00636349">
              <w:rPr>
                <w:b/>
                <w:bCs/>
              </w:rPr>
              <w:t>]</w:t>
            </w:r>
          </w:p>
        </w:tc>
        <w:tc>
          <w:tcPr>
            <w:tcW w:w="2337" w:type="dxa"/>
            <w:shd w:val="clear" w:color="auto" w:fill="auto"/>
          </w:tcPr>
          <w:p w14:paraId="7B849A8E" w14:textId="77777777" w:rsidR="00CB3AF8" w:rsidRPr="005D546E" w:rsidRDefault="00CB3AF8" w:rsidP="00636349">
            <w:pPr>
              <w:rPr>
                <w:lang w:eastAsia="en-GB"/>
              </w:rPr>
            </w:pPr>
          </w:p>
        </w:tc>
        <w:tc>
          <w:tcPr>
            <w:tcW w:w="2336" w:type="dxa"/>
            <w:shd w:val="clear" w:color="auto" w:fill="auto"/>
          </w:tcPr>
          <w:p w14:paraId="292275A4" w14:textId="6A9925DC" w:rsidR="00CB3AF8" w:rsidRPr="00636349" w:rsidRDefault="00CB3AF8" w:rsidP="00636349">
            <w:pPr>
              <w:rPr>
                <w:b/>
                <w:bCs/>
              </w:rPr>
            </w:pPr>
            <w:r w:rsidRPr="00636349">
              <w:rPr>
                <w:b/>
                <w:bCs/>
              </w:rPr>
              <w:t>Reporting Code</w:t>
            </w:r>
          </w:p>
          <w:p w14:paraId="292A445B" w14:textId="06FAD230" w:rsidR="00CB3AF8" w:rsidRPr="00636349" w:rsidRDefault="00CB3AF8" w:rsidP="00636349">
            <w:pPr>
              <w:rPr>
                <w:b/>
                <w:bCs/>
              </w:rPr>
            </w:pPr>
            <w:r w:rsidRPr="00636349">
              <w:rPr>
                <w:b/>
                <w:bCs/>
              </w:rPr>
              <w:t>[Ref: ####</w:t>
            </w:r>
            <w:r w:rsidR="005502EC">
              <w:rPr>
                <w:b/>
                <w:bCs/>
              </w:rPr>
              <w:t>-</w:t>
            </w:r>
            <w:r w:rsidR="005502EC" w:rsidRPr="00636349">
              <w:rPr>
                <w:b/>
                <w:bCs/>
              </w:rPr>
              <w:t>#</w:t>
            </w:r>
            <w:r w:rsidRPr="00636349">
              <w:rPr>
                <w:b/>
                <w:bCs/>
              </w:rPr>
              <w:t>]</w:t>
            </w:r>
          </w:p>
        </w:tc>
        <w:tc>
          <w:tcPr>
            <w:tcW w:w="2337" w:type="dxa"/>
            <w:shd w:val="clear" w:color="auto" w:fill="auto"/>
          </w:tcPr>
          <w:p w14:paraId="558D19D2" w14:textId="77777777" w:rsidR="00CB3AF8" w:rsidRPr="005D546E" w:rsidRDefault="00CB3AF8" w:rsidP="00636349">
            <w:pPr>
              <w:rPr>
                <w:lang w:eastAsia="en-GB"/>
              </w:rPr>
            </w:pPr>
          </w:p>
        </w:tc>
      </w:tr>
    </w:tbl>
    <w:p w14:paraId="59010CC8" w14:textId="4CE845A3" w:rsidR="00AA151A" w:rsidRPr="00CA4DF7" w:rsidRDefault="001D4E4C" w:rsidP="00CA4DF7">
      <w:pPr>
        <w:pStyle w:val="Heading1"/>
      </w:pPr>
      <w:bookmarkStart w:id="10" w:name="_Toc205303375"/>
      <w:bookmarkEnd w:id="5"/>
      <w:bookmarkEnd w:id="8"/>
      <w:bookmarkEnd w:id="9"/>
      <w:r w:rsidRPr="00CA4DF7">
        <w:t>Accreditation</w:t>
      </w:r>
      <w:r w:rsidR="0046101A" w:rsidRPr="00CA4DF7">
        <w:t xml:space="preserve"> details</w:t>
      </w:r>
      <w:bookmarkEnd w:id="10"/>
    </w:p>
    <w:p w14:paraId="328700FA" w14:textId="05ACD0DA" w:rsidR="00F84A9C" w:rsidRDefault="00F84A9C" w:rsidP="00636349">
      <w:pPr>
        <w:rPr>
          <w:b/>
          <w:bCs/>
        </w:rPr>
      </w:pPr>
      <w:bookmarkStart w:id="11" w:name="_Toc123489877"/>
      <w:bookmarkStart w:id="12" w:name="_Toc148963275"/>
      <w:r>
        <w:rPr>
          <w:b/>
          <w:bCs/>
        </w:rPr>
        <w:t>See</w:t>
      </w:r>
      <w:r w:rsidRPr="007E4FBF">
        <w:rPr>
          <w:b/>
          <w:bCs/>
        </w:rPr>
        <w:t xml:space="preserve"> Section 5 of the </w:t>
      </w:r>
      <w:hyperlink r:id="rId15" w:history="1">
        <w:r w:rsidRPr="007E4FBF">
          <w:rPr>
            <w:rStyle w:val="Hyperlink"/>
            <w:b/>
            <w:bCs/>
          </w:rPr>
          <w:t>Micro-credential Guidelines</w:t>
        </w:r>
      </w:hyperlink>
      <w:r>
        <w:rPr>
          <w:b/>
          <w:bCs/>
        </w:rPr>
        <w:t xml:space="preserve"> </w:t>
      </w:r>
      <w:r w:rsidR="009846A2">
        <w:rPr>
          <w:b/>
          <w:bCs/>
        </w:rPr>
        <w:t xml:space="preserve">to </w:t>
      </w:r>
      <w:r>
        <w:rPr>
          <w:b/>
          <w:bCs/>
        </w:rPr>
        <w:t>complete the form.</w:t>
      </w:r>
    </w:p>
    <w:p w14:paraId="003D4EB7" w14:textId="21179943" w:rsidR="00F84A9C" w:rsidRPr="007E4FBF" w:rsidRDefault="00F84A9C" w:rsidP="00636349">
      <w:r>
        <w:t xml:space="preserve">A component descriptor </w:t>
      </w:r>
      <w:r w:rsidR="009846A2">
        <w:t xml:space="preserve">or component descriptors </w:t>
      </w:r>
      <w:r>
        <w:t>or similar document</w:t>
      </w:r>
      <w:r w:rsidR="009846A2">
        <w:t>s</w:t>
      </w:r>
      <w:r>
        <w:t xml:space="preserve"> must be provided.</w:t>
      </w:r>
    </w:p>
    <w:p w14:paraId="6D202861" w14:textId="77777777" w:rsidR="009846A2" w:rsidRDefault="009846A2" w:rsidP="00751CB8">
      <w:pPr>
        <w:pStyle w:val="Heading2"/>
      </w:pPr>
      <w:bookmarkStart w:id="13" w:name="_Toc148973464"/>
      <w:bookmarkStart w:id="14" w:name="_Toc156915765"/>
      <w:bookmarkStart w:id="15" w:name="_Toc188537347"/>
      <w:bookmarkStart w:id="16" w:name="_Toc148963276"/>
      <w:bookmarkStart w:id="17" w:name="_Toc205303376"/>
      <w:bookmarkEnd w:id="11"/>
      <w:bookmarkEnd w:id="12"/>
      <w:r w:rsidRPr="005D546E">
        <w:t>Consent to assess</w:t>
      </w:r>
      <w:bookmarkEnd w:id="13"/>
      <w:bookmarkEnd w:id="14"/>
      <w:bookmarkEnd w:id="15"/>
      <w:bookmarkEnd w:id="17"/>
    </w:p>
    <w:p w14:paraId="05BA156A" w14:textId="77777777" w:rsidR="009846A2" w:rsidRDefault="009846A2" w:rsidP="009846A2">
      <w:pPr>
        <w:rPr>
          <w:lang w:eastAsia="en-GB"/>
        </w:rPr>
      </w:pPr>
      <w:r w:rsidRPr="00C048DE">
        <w:rPr>
          <w:lang w:eastAsia="en-GB"/>
        </w:rPr>
        <w:t xml:space="preserve">Guidelines Section </w:t>
      </w:r>
      <w:r>
        <w:rPr>
          <w:lang w:eastAsia="en-GB"/>
        </w:rPr>
        <w:t>5.2</w:t>
      </w:r>
    </w:p>
    <w:p w14:paraId="4ED446DE" w14:textId="77777777" w:rsidR="009846A2" w:rsidRDefault="009846A2" w:rsidP="009846A2">
      <w:pPr>
        <w:rPr>
          <w:lang w:eastAsia="en-GB"/>
        </w:rPr>
      </w:pPr>
      <w:r>
        <w:t>For Te Hono o Te Kahurangi applications</w:t>
      </w:r>
      <w:r>
        <w:rPr>
          <w:lang w:eastAsia="en-GB"/>
        </w:rPr>
        <w:t xml:space="preserve">, expressions of </w:t>
      </w:r>
      <w:r w:rsidRPr="005D546E">
        <w:t>Te Hono o Te Kahurangi</w:t>
      </w:r>
      <w:r>
        <w:rPr>
          <w:lang w:eastAsia="en-GB"/>
        </w:rPr>
        <w:t xml:space="preserve"> </w:t>
      </w:r>
      <w:proofErr w:type="spellStart"/>
      <w:r>
        <w:rPr>
          <w:lang w:eastAsia="en-GB"/>
        </w:rPr>
        <w:t>kaupapa</w:t>
      </w:r>
      <w:proofErr w:type="spellEnd"/>
      <w:r>
        <w:rPr>
          <w:lang w:eastAsia="en-GB"/>
        </w:rPr>
        <w:t xml:space="preserve"> / provider </w:t>
      </w:r>
      <w:proofErr w:type="spellStart"/>
      <w:r>
        <w:rPr>
          <w:lang w:eastAsia="en-GB"/>
        </w:rPr>
        <w:t>kaupapa</w:t>
      </w:r>
      <w:proofErr w:type="spellEnd"/>
      <w:r>
        <w:rPr>
          <w:lang w:eastAsia="en-GB"/>
        </w:rPr>
        <w:t xml:space="preserve"> can be used to show how the provider meets the consent and moderation requirements.</w:t>
      </w:r>
    </w:p>
    <w:p w14:paraId="104B8DDA" w14:textId="77777777" w:rsidR="005844E3" w:rsidRDefault="009846A2" w:rsidP="005844E3">
      <w:r>
        <w:t>I</w:t>
      </w:r>
      <w:r w:rsidRPr="005D546E">
        <w:t xml:space="preserve">f </w:t>
      </w:r>
      <w:r>
        <w:t xml:space="preserve">the micro-credential is assessed against standards and your organisation does not have </w:t>
      </w:r>
      <w:r w:rsidRPr="005D546E">
        <w:t xml:space="preserve">consent to assess </w:t>
      </w:r>
      <w:r>
        <w:t>for all of them, please list those your organisation does not have consent for in the table below</w:t>
      </w:r>
      <w:r w:rsidR="005844E3">
        <w:t>.</w:t>
      </w:r>
    </w:p>
    <w:p w14:paraId="15F054A2" w14:textId="2AF13517" w:rsidR="005844E3" w:rsidRPr="005E616A" w:rsidRDefault="005844E3" w:rsidP="0095325B">
      <w:pPr>
        <w:rPr>
          <w:b/>
        </w:rPr>
      </w:pPr>
      <w:r w:rsidRPr="00191FE9">
        <w:t xml:space="preserve">Please ensure that a letter of support (including a site visit waiver if necessary) is </w:t>
      </w:r>
      <w:r w:rsidRPr="00191FE9">
        <w:lastRenderedPageBreak/>
        <w:t xml:space="preserve">provided from the relevant </w:t>
      </w:r>
      <w:r>
        <w:t xml:space="preserve">WDCs </w:t>
      </w:r>
      <w:r w:rsidRPr="00191FE9">
        <w:t>for the standards you do not have consent for.</w:t>
      </w:r>
      <w:r w:rsidRPr="00191FE9" w:rsidDel="00384E45">
        <w:t xml:space="preserve"> </w:t>
      </w:r>
      <w:r w:rsidR="00D37310">
        <w:rPr>
          <w:lang w:eastAsia="en-GB"/>
        </w:rPr>
        <w:t>Delete this section if there are no standards</w:t>
      </w:r>
      <w:r w:rsidR="00F1005E">
        <w:rPr>
          <w:lang w:eastAsia="en-GB"/>
        </w:rPr>
        <w:t xml:space="preserve"> in the micro-credential</w:t>
      </w:r>
      <w:r w:rsidR="00D37310" w:rsidRPr="00BA543F">
        <w:rPr>
          <w:lang w:eastAsia="en-GB"/>
        </w:rPr>
        <w: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1"/>
        <w:gridCol w:w="5520"/>
        <w:gridCol w:w="1134"/>
        <w:gridCol w:w="1275"/>
      </w:tblGrid>
      <w:tr w:rsidR="009846A2" w:rsidRPr="005D546E" w14:paraId="1954479A" w14:textId="77777777" w:rsidTr="00963F30">
        <w:tc>
          <w:tcPr>
            <w:tcW w:w="1421" w:type="dxa"/>
            <w:shd w:val="clear" w:color="auto" w:fill="auto"/>
          </w:tcPr>
          <w:p w14:paraId="2B5F758E" w14:textId="77777777" w:rsidR="009846A2" w:rsidRPr="005D546E" w:rsidRDefault="009846A2" w:rsidP="00963F30">
            <w:pPr>
              <w:rPr>
                <w:lang w:eastAsia="en-GB"/>
              </w:rPr>
            </w:pPr>
            <w:r w:rsidRPr="005D546E">
              <w:rPr>
                <w:lang w:eastAsia="en-GB"/>
              </w:rPr>
              <w:t xml:space="preserve">ID </w:t>
            </w:r>
          </w:p>
        </w:tc>
        <w:tc>
          <w:tcPr>
            <w:tcW w:w="5520" w:type="dxa"/>
            <w:shd w:val="clear" w:color="auto" w:fill="auto"/>
          </w:tcPr>
          <w:p w14:paraId="082D9983" w14:textId="77777777" w:rsidR="009846A2" w:rsidRPr="005D546E" w:rsidRDefault="009846A2" w:rsidP="00963F30">
            <w:pPr>
              <w:rPr>
                <w:lang w:eastAsia="en-GB"/>
              </w:rPr>
            </w:pPr>
            <w:r>
              <w:rPr>
                <w:lang w:eastAsia="en-GB"/>
              </w:rPr>
              <w:t>Title</w:t>
            </w:r>
          </w:p>
        </w:tc>
        <w:tc>
          <w:tcPr>
            <w:tcW w:w="1134" w:type="dxa"/>
          </w:tcPr>
          <w:p w14:paraId="5866F0A8" w14:textId="77777777" w:rsidR="009846A2" w:rsidRPr="005D546E" w:rsidDel="00384E45" w:rsidRDefault="009846A2" w:rsidP="00963F30">
            <w:pPr>
              <w:rPr>
                <w:lang w:eastAsia="en-GB"/>
              </w:rPr>
            </w:pPr>
            <w:r>
              <w:rPr>
                <w:lang w:eastAsia="en-GB"/>
              </w:rPr>
              <w:t>Level</w:t>
            </w:r>
          </w:p>
        </w:tc>
        <w:tc>
          <w:tcPr>
            <w:tcW w:w="1275" w:type="dxa"/>
          </w:tcPr>
          <w:p w14:paraId="002B5479" w14:textId="77777777" w:rsidR="009846A2" w:rsidRPr="005D546E" w:rsidDel="00384E45" w:rsidRDefault="009846A2" w:rsidP="00963F30">
            <w:pPr>
              <w:rPr>
                <w:lang w:eastAsia="en-GB"/>
              </w:rPr>
            </w:pPr>
            <w:r>
              <w:rPr>
                <w:lang w:eastAsia="en-GB"/>
              </w:rPr>
              <w:t>Credit</w:t>
            </w:r>
          </w:p>
        </w:tc>
      </w:tr>
      <w:tr w:rsidR="009846A2" w:rsidRPr="005D546E" w14:paraId="5F7ABE63" w14:textId="77777777" w:rsidTr="00963F30">
        <w:tc>
          <w:tcPr>
            <w:tcW w:w="1421" w:type="dxa"/>
            <w:shd w:val="clear" w:color="auto" w:fill="auto"/>
          </w:tcPr>
          <w:p w14:paraId="514BA7C7" w14:textId="77777777" w:rsidR="009846A2" w:rsidRPr="005D546E" w:rsidRDefault="009846A2" w:rsidP="00963F30">
            <w:pPr>
              <w:rPr>
                <w:lang w:eastAsia="en-GB"/>
              </w:rPr>
            </w:pPr>
          </w:p>
        </w:tc>
        <w:tc>
          <w:tcPr>
            <w:tcW w:w="5520" w:type="dxa"/>
            <w:shd w:val="clear" w:color="auto" w:fill="auto"/>
          </w:tcPr>
          <w:p w14:paraId="5E70546A" w14:textId="77777777" w:rsidR="009846A2" w:rsidRPr="005D546E" w:rsidRDefault="009846A2" w:rsidP="00963F30">
            <w:pPr>
              <w:rPr>
                <w:lang w:eastAsia="en-GB"/>
              </w:rPr>
            </w:pPr>
          </w:p>
        </w:tc>
        <w:tc>
          <w:tcPr>
            <w:tcW w:w="1134" w:type="dxa"/>
          </w:tcPr>
          <w:p w14:paraId="166351BC" w14:textId="77777777" w:rsidR="009846A2" w:rsidRPr="005D546E" w:rsidRDefault="009846A2" w:rsidP="00963F30">
            <w:pPr>
              <w:rPr>
                <w:lang w:eastAsia="en-GB"/>
              </w:rPr>
            </w:pPr>
          </w:p>
        </w:tc>
        <w:tc>
          <w:tcPr>
            <w:tcW w:w="1275" w:type="dxa"/>
          </w:tcPr>
          <w:p w14:paraId="7B4349FF" w14:textId="77777777" w:rsidR="009846A2" w:rsidRPr="005D546E" w:rsidRDefault="009846A2" w:rsidP="00963F30">
            <w:pPr>
              <w:rPr>
                <w:lang w:eastAsia="en-GB"/>
              </w:rPr>
            </w:pPr>
          </w:p>
        </w:tc>
      </w:tr>
      <w:tr w:rsidR="009846A2" w:rsidRPr="005D546E" w14:paraId="4EB7F188" w14:textId="77777777" w:rsidTr="00963F30">
        <w:tc>
          <w:tcPr>
            <w:tcW w:w="1421" w:type="dxa"/>
            <w:shd w:val="clear" w:color="auto" w:fill="auto"/>
          </w:tcPr>
          <w:p w14:paraId="02E6B476" w14:textId="77777777" w:rsidR="009846A2" w:rsidRPr="005D546E" w:rsidRDefault="009846A2" w:rsidP="00963F30">
            <w:pPr>
              <w:rPr>
                <w:lang w:eastAsia="en-GB"/>
              </w:rPr>
            </w:pPr>
          </w:p>
        </w:tc>
        <w:tc>
          <w:tcPr>
            <w:tcW w:w="5520" w:type="dxa"/>
            <w:shd w:val="clear" w:color="auto" w:fill="auto"/>
          </w:tcPr>
          <w:p w14:paraId="67A5B3D5" w14:textId="77777777" w:rsidR="009846A2" w:rsidRPr="005D546E" w:rsidRDefault="009846A2" w:rsidP="00963F30">
            <w:pPr>
              <w:rPr>
                <w:lang w:eastAsia="en-GB"/>
              </w:rPr>
            </w:pPr>
          </w:p>
        </w:tc>
        <w:tc>
          <w:tcPr>
            <w:tcW w:w="1134" w:type="dxa"/>
          </w:tcPr>
          <w:p w14:paraId="5AF0EF96" w14:textId="77777777" w:rsidR="009846A2" w:rsidRPr="005D546E" w:rsidRDefault="009846A2" w:rsidP="00963F30">
            <w:pPr>
              <w:rPr>
                <w:lang w:eastAsia="en-GB"/>
              </w:rPr>
            </w:pPr>
          </w:p>
        </w:tc>
        <w:tc>
          <w:tcPr>
            <w:tcW w:w="1275" w:type="dxa"/>
          </w:tcPr>
          <w:p w14:paraId="68242BFA" w14:textId="77777777" w:rsidR="009846A2" w:rsidRPr="005D546E" w:rsidRDefault="009846A2" w:rsidP="00963F30">
            <w:pPr>
              <w:rPr>
                <w:lang w:eastAsia="en-GB"/>
              </w:rPr>
            </w:pPr>
          </w:p>
        </w:tc>
      </w:tr>
      <w:tr w:rsidR="009846A2" w:rsidRPr="005D546E" w14:paraId="34F1F16C" w14:textId="77777777" w:rsidTr="00963F30">
        <w:tc>
          <w:tcPr>
            <w:tcW w:w="1421" w:type="dxa"/>
            <w:shd w:val="clear" w:color="auto" w:fill="auto"/>
          </w:tcPr>
          <w:p w14:paraId="01B9D4D6" w14:textId="77777777" w:rsidR="009846A2" w:rsidRPr="005D546E" w:rsidRDefault="009846A2" w:rsidP="00963F30">
            <w:pPr>
              <w:rPr>
                <w:lang w:eastAsia="en-GB"/>
              </w:rPr>
            </w:pPr>
          </w:p>
        </w:tc>
        <w:tc>
          <w:tcPr>
            <w:tcW w:w="5520" w:type="dxa"/>
            <w:shd w:val="clear" w:color="auto" w:fill="auto"/>
          </w:tcPr>
          <w:p w14:paraId="5126D4D5" w14:textId="77777777" w:rsidR="009846A2" w:rsidRPr="005D546E" w:rsidRDefault="009846A2" w:rsidP="00963F30">
            <w:pPr>
              <w:rPr>
                <w:lang w:eastAsia="en-GB"/>
              </w:rPr>
            </w:pPr>
          </w:p>
        </w:tc>
        <w:tc>
          <w:tcPr>
            <w:tcW w:w="1134" w:type="dxa"/>
          </w:tcPr>
          <w:p w14:paraId="59BFC6F9" w14:textId="77777777" w:rsidR="009846A2" w:rsidRPr="005D546E" w:rsidRDefault="009846A2" w:rsidP="00963F30">
            <w:pPr>
              <w:rPr>
                <w:lang w:eastAsia="en-GB"/>
              </w:rPr>
            </w:pPr>
          </w:p>
        </w:tc>
        <w:tc>
          <w:tcPr>
            <w:tcW w:w="1275" w:type="dxa"/>
          </w:tcPr>
          <w:p w14:paraId="2D4115E6" w14:textId="77777777" w:rsidR="009846A2" w:rsidRPr="005D546E" w:rsidRDefault="009846A2" w:rsidP="00963F30">
            <w:pPr>
              <w:rPr>
                <w:lang w:eastAsia="en-GB"/>
              </w:rPr>
            </w:pPr>
          </w:p>
        </w:tc>
      </w:tr>
    </w:tbl>
    <w:p w14:paraId="1176F382" w14:textId="36AD6997" w:rsidR="007609F7" w:rsidRDefault="007609F7" w:rsidP="00751CB8">
      <w:pPr>
        <w:pStyle w:val="Heading2"/>
      </w:pPr>
      <w:bookmarkStart w:id="18" w:name="_Toc205303377"/>
      <w:r w:rsidRPr="005D546E">
        <w:t>Delivery</w:t>
      </w:r>
      <w:bookmarkEnd w:id="16"/>
      <w:bookmarkEnd w:id="18"/>
    </w:p>
    <w:p w14:paraId="0D331AB4" w14:textId="77777777" w:rsidR="009846A2" w:rsidRPr="00C048DE" w:rsidRDefault="009846A2" w:rsidP="00963F30">
      <w:r w:rsidRPr="00C048DE">
        <w:rPr>
          <w:lang w:eastAsia="en-GB"/>
        </w:rPr>
        <w:t xml:space="preserve">Guidelines Section </w:t>
      </w:r>
      <w:r>
        <w:rPr>
          <w:lang w:eastAsia="en-GB"/>
        </w:rPr>
        <w:t>5.3</w:t>
      </w:r>
    </w:p>
    <w:p w14:paraId="7C9430D9" w14:textId="77777777" w:rsidR="009846A2" w:rsidRPr="002E5827" w:rsidRDefault="009846A2" w:rsidP="009846A2">
      <w:r>
        <w:t>For Te Hono o Te Kahurangi applications</w:t>
      </w:r>
      <w:r>
        <w:rPr>
          <w:lang w:eastAsia="en-GB"/>
        </w:rPr>
        <w:t xml:space="preserve">, expressions of </w:t>
      </w:r>
      <w:r w:rsidRPr="005D546E">
        <w:t>Te Hono o Te Kahurangi</w:t>
      </w:r>
      <w:r>
        <w:rPr>
          <w:lang w:eastAsia="en-GB"/>
        </w:rPr>
        <w:t xml:space="preserve"> </w:t>
      </w:r>
      <w:proofErr w:type="spellStart"/>
      <w:r>
        <w:rPr>
          <w:lang w:eastAsia="en-GB"/>
        </w:rPr>
        <w:t>kaupapa</w:t>
      </w:r>
      <w:proofErr w:type="spellEnd"/>
      <w:r>
        <w:rPr>
          <w:lang w:eastAsia="en-GB"/>
        </w:rPr>
        <w:t xml:space="preserve"> / provider </w:t>
      </w:r>
      <w:proofErr w:type="spellStart"/>
      <w:r>
        <w:rPr>
          <w:lang w:eastAsia="en-GB"/>
        </w:rPr>
        <w:t>kaupapa</w:t>
      </w:r>
      <w:proofErr w:type="spellEnd"/>
      <w:r>
        <w:rPr>
          <w:lang w:eastAsia="en-GB"/>
        </w:rPr>
        <w:t xml:space="preserve"> may guide the delivery approach, modes and methods.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609F7" w:rsidRPr="005D546E" w14:paraId="3500FBC7" w14:textId="77777777" w:rsidTr="00F84A9C">
        <w:tc>
          <w:tcPr>
            <w:tcW w:w="9350" w:type="dxa"/>
            <w:shd w:val="clear" w:color="auto" w:fill="auto"/>
          </w:tcPr>
          <w:p w14:paraId="1B687F12" w14:textId="77777777" w:rsidR="007609F7" w:rsidRPr="00DF6682" w:rsidRDefault="007609F7" w:rsidP="00636349">
            <w:pPr>
              <w:rPr>
                <w:color w:val="767171" w:themeColor="background2" w:themeShade="80"/>
              </w:rPr>
            </w:pPr>
            <w:r w:rsidRPr="00DF6682">
              <w:rPr>
                <w:color w:val="767171" w:themeColor="background2" w:themeShade="80"/>
              </w:rPr>
              <w:t>Approach, mode, and methods</w:t>
            </w:r>
          </w:p>
          <w:p w14:paraId="12DF9BE6" w14:textId="77777777" w:rsidR="007609F7" w:rsidRDefault="007609F7" w:rsidP="00636349">
            <w:pPr>
              <w:rPr>
                <w:lang w:eastAsia="en-GB"/>
              </w:rPr>
            </w:pPr>
          </w:p>
          <w:p w14:paraId="276C8F89" w14:textId="77777777" w:rsidR="007609F7" w:rsidRDefault="007609F7" w:rsidP="00636349">
            <w:pPr>
              <w:rPr>
                <w:lang w:eastAsia="en-GB"/>
              </w:rPr>
            </w:pPr>
          </w:p>
          <w:p w14:paraId="0ACB5177" w14:textId="77777777" w:rsidR="007609F7" w:rsidRPr="005D546E" w:rsidRDefault="007609F7" w:rsidP="00636349">
            <w:pPr>
              <w:rPr>
                <w:lang w:eastAsia="en-GB"/>
              </w:rPr>
            </w:pPr>
          </w:p>
        </w:tc>
      </w:tr>
    </w:tbl>
    <w:p w14:paraId="01C7C7F4" w14:textId="77777777" w:rsidR="007609F7" w:rsidRDefault="007609F7" w:rsidP="00751CB8">
      <w:pPr>
        <w:pStyle w:val="Heading2"/>
      </w:pPr>
      <w:bookmarkStart w:id="19" w:name="_Toc148963277"/>
      <w:bookmarkStart w:id="20" w:name="_Toc205303378"/>
      <w:r w:rsidRPr="005D546E">
        <w:t>Assessment</w:t>
      </w:r>
      <w:bookmarkEnd w:id="19"/>
      <w:bookmarkEnd w:id="20"/>
      <w:r w:rsidRPr="005D546E">
        <w:t xml:space="preserve"> </w:t>
      </w:r>
    </w:p>
    <w:p w14:paraId="5D6857CA" w14:textId="77777777" w:rsidR="009846A2" w:rsidRDefault="009846A2" w:rsidP="00963F30">
      <w:pPr>
        <w:rPr>
          <w:lang w:eastAsia="en-GB"/>
        </w:rPr>
      </w:pPr>
      <w:r w:rsidRPr="00C048DE">
        <w:rPr>
          <w:lang w:eastAsia="en-GB"/>
        </w:rPr>
        <w:t xml:space="preserve">Guidelines Section </w:t>
      </w:r>
      <w:r>
        <w:rPr>
          <w:lang w:eastAsia="en-GB"/>
        </w:rPr>
        <w:t>5.4</w:t>
      </w:r>
    </w:p>
    <w:p w14:paraId="06FCDB7E" w14:textId="77777777" w:rsidR="009846A2" w:rsidRPr="00845154" w:rsidRDefault="009846A2" w:rsidP="009846A2">
      <w:pPr>
        <w:rPr>
          <w:lang w:eastAsia="en-GB"/>
        </w:rPr>
      </w:pPr>
      <w:r>
        <w:t>For Te Hono o Te Kahurangi applications</w:t>
      </w:r>
      <w:r>
        <w:rPr>
          <w:lang w:eastAsia="en-GB"/>
        </w:rPr>
        <w:t>, e</w:t>
      </w:r>
      <w:r w:rsidRPr="00060BB6">
        <w:rPr>
          <w:lang w:eastAsia="en-GB"/>
        </w:rPr>
        <w:t xml:space="preserve">xpressions of Te Hono o Te Kahurangi </w:t>
      </w:r>
      <w:proofErr w:type="spellStart"/>
      <w:r w:rsidRPr="00060BB6">
        <w:rPr>
          <w:lang w:eastAsia="en-GB"/>
        </w:rPr>
        <w:t>kaupapa</w:t>
      </w:r>
      <w:proofErr w:type="spellEnd"/>
      <w:r w:rsidRPr="00060BB6">
        <w:rPr>
          <w:lang w:eastAsia="en-GB"/>
        </w:rPr>
        <w:t xml:space="preserve"> / provider </w:t>
      </w:r>
      <w:proofErr w:type="spellStart"/>
      <w:r w:rsidRPr="00060BB6">
        <w:rPr>
          <w:lang w:eastAsia="en-GB"/>
        </w:rPr>
        <w:t>kaupapa</w:t>
      </w:r>
      <w:proofErr w:type="spellEnd"/>
      <w:r w:rsidRPr="00060BB6">
        <w:rPr>
          <w:lang w:eastAsia="en-GB"/>
        </w:rPr>
        <w:t xml:space="preserve"> supports the chosen </w:t>
      </w:r>
      <w:proofErr w:type="spellStart"/>
      <w:r w:rsidRPr="00060BB6">
        <w:rPr>
          <w:lang w:eastAsia="en-GB"/>
        </w:rPr>
        <w:t>aromatawai</w:t>
      </w:r>
      <w:proofErr w:type="spellEnd"/>
      <w:r w:rsidRPr="00060BB6">
        <w:rPr>
          <w:lang w:eastAsia="en-GB"/>
        </w:rPr>
        <w:t xml:space="preserve"> tools and activities.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609F7" w:rsidRPr="005D546E" w14:paraId="0583FD4B" w14:textId="77777777" w:rsidTr="00F84A9C">
        <w:tc>
          <w:tcPr>
            <w:tcW w:w="9350" w:type="dxa"/>
            <w:shd w:val="clear" w:color="auto" w:fill="auto"/>
          </w:tcPr>
          <w:p w14:paraId="684E9A21" w14:textId="77777777" w:rsidR="007609F7" w:rsidRPr="00DF6682" w:rsidRDefault="007609F7" w:rsidP="00636349">
            <w:pPr>
              <w:rPr>
                <w:color w:val="767171" w:themeColor="background2" w:themeShade="80"/>
              </w:rPr>
            </w:pPr>
            <w:r w:rsidRPr="00DF6682">
              <w:rPr>
                <w:color w:val="767171" w:themeColor="background2" w:themeShade="80"/>
              </w:rPr>
              <w:t xml:space="preserve">Assessment materials – tools and activities </w:t>
            </w:r>
          </w:p>
          <w:p w14:paraId="2A7BD090" w14:textId="77777777" w:rsidR="007609F7" w:rsidRDefault="007609F7" w:rsidP="00636349">
            <w:pPr>
              <w:rPr>
                <w:lang w:eastAsia="en-GB"/>
              </w:rPr>
            </w:pPr>
          </w:p>
          <w:p w14:paraId="23EB6AEB" w14:textId="77777777" w:rsidR="00A36B97" w:rsidRPr="005D546E" w:rsidRDefault="00A36B97" w:rsidP="00636349">
            <w:pPr>
              <w:rPr>
                <w:lang w:eastAsia="en-GB"/>
              </w:rPr>
            </w:pPr>
          </w:p>
          <w:p w14:paraId="6AFCF65B" w14:textId="77777777" w:rsidR="00A36B97" w:rsidRPr="005D546E" w:rsidRDefault="00A36B97" w:rsidP="00636349">
            <w:pPr>
              <w:rPr>
                <w:lang w:eastAsia="en-GB"/>
              </w:rPr>
            </w:pPr>
          </w:p>
        </w:tc>
      </w:tr>
    </w:tbl>
    <w:p w14:paraId="3398E004" w14:textId="19718D85" w:rsidR="007609F7" w:rsidRDefault="007609F7" w:rsidP="00751CB8">
      <w:pPr>
        <w:pStyle w:val="Heading2"/>
      </w:pPr>
      <w:bookmarkStart w:id="21" w:name="_Toc148963278"/>
      <w:bookmarkStart w:id="22" w:name="_Toc205303379"/>
      <w:r w:rsidRPr="00476241">
        <w:t>Staffing</w:t>
      </w:r>
      <w:bookmarkEnd w:id="21"/>
      <w:bookmarkEnd w:id="22"/>
    </w:p>
    <w:p w14:paraId="570BD07A" w14:textId="77777777" w:rsidR="009846A2" w:rsidRDefault="009846A2" w:rsidP="00963F30">
      <w:pPr>
        <w:rPr>
          <w:lang w:eastAsia="en-GB"/>
        </w:rPr>
      </w:pPr>
      <w:r w:rsidRPr="00C048DE">
        <w:rPr>
          <w:lang w:eastAsia="en-GB"/>
        </w:rPr>
        <w:t xml:space="preserve">Guidelines Section </w:t>
      </w:r>
      <w:r>
        <w:rPr>
          <w:lang w:eastAsia="en-GB"/>
        </w:rPr>
        <w:t>5.5</w:t>
      </w:r>
    </w:p>
    <w:p w14:paraId="7B49BCDF" w14:textId="77777777" w:rsidR="009846A2" w:rsidRPr="00831424" w:rsidRDefault="009846A2" w:rsidP="009846A2">
      <w:r>
        <w:lastRenderedPageBreak/>
        <w:t>For Te Hono o Te Kahurangi applications</w:t>
      </w:r>
      <w:r>
        <w:rPr>
          <w:lang w:eastAsia="en-GB"/>
        </w:rPr>
        <w:t xml:space="preserve">, expressions </w:t>
      </w:r>
      <w:r w:rsidRPr="00060BB6">
        <w:rPr>
          <w:lang w:eastAsia="en-GB"/>
        </w:rPr>
        <w:t xml:space="preserve">of Te Hono o Te Kahurangi </w:t>
      </w:r>
      <w:proofErr w:type="spellStart"/>
      <w:r w:rsidRPr="00060BB6">
        <w:rPr>
          <w:lang w:eastAsia="en-GB"/>
        </w:rPr>
        <w:t>kaupapa</w:t>
      </w:r>
      <w:proofErr w:type="spellEnd"/>
      <w:r w:rsidRPr="00060BB6">
        <w:rPr>
          <w:lang w:eastAsia="en-GB"/>
        </w:rPr>
        <w:t xml:space="preserve"> / provider </w:t>
      </w:r>
      <w:proofErr w:type="spellStart"/>
      <w:r w:rsidRPr="00060BB6">
        <w:rPr>
          <w:lang w:eastAsia="en-GB"/>
        </w:rPr>
        <w:t>kaupapa</w:t>
      </w:r>
      <w:proofErr w:type="spellEnd"/>
      <w:r w:rsidRPr="00060BB6">
        <w:rPr>
          <w:lang w:eastAsia="en-GB"/>
        </w:rPr>
        <w:t xml:space="preserve"> support kaiako to deliver the micro-credential. In addition to meeting their roles, responsibilities and experiences, can include teaching contexts, to meet the needs of whānau, hap</w:t>
      </w:r>
      <w:r>
        <w:rPr>
          <w:lang w:eastAsia="en-GB"/>
        </w:rPr>
        <w:t>ū</w:t>
      </w:r>
      <w:r w:rsidRPr="00060BB6">
        <w:rPr>
          <w:lang w:eastAsia="en-GB"/>
        </w:rPr>
        <w:t xml:space="preserve">, iwi and </w:t>
      </w:r>
      <w:proofErr w:type="spellStart"/>
      <w:r w:rsidRPr="00060BB6">
        <w:rPr>
          <w:lang w:eastAsia="en-GB"/>
        </w:rPr>
        <w:t>h</w:t>
      </w:r>
      <w:r>
        <w:rPr>
          <w:lang w:eastAsia="en-GB"/>
        </w:rPr>
        <w:t>a</w:t>
      </w:r>
      <w:r w:rsidRPr="00060BB6">
        <w:rPr>
          <w:lang w:eastAsia="en-GB"/>
        </w:rPr>
        <w:t>pori</w:t>
      </w:r>
      <w:proofErr w:type="spellEnd"/>
      <w:r w:rsidRPr="00060BB6">
        <w:rPr>
          <w:lang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609F7" w:rsidRPr="005D546E" w14:paraId="180D557E" w14:textId="77777777" w:rsidTr="00F84A9C">
        <w:tc>
          <w:tcPr>
            <w:tcW w:w="9350" w:type="dxa"/>
            <w:shd w:val="clear" w:color="auto" w:fill="auto"/>
          </w:tcPr>
          <w:p w14:paraId="1B3706A9" w14:textId="77777777" w:rsidR="009846A2" w:rsidRPr="00BB2EEF" w:rsidRDefault="009846A2" w:rsidP="009846A2">
            <w:pPr>
              <w:rPr>
                <w:color w:val="767171" w:themeColor="background2" w:themeShade="80"/>
              </w:rPr>
            </w:pPr>
            <w:r w:rsidRPr="00BB2EEF">
              <w:rPr>
                <w:color w:val="767171" w:themeColor="background2" w:themeShade="80"/>
              </w:rPr>
              <w:t xml:space="preserve">Roles and responsibilities, qualifications and experience of delivery </w:t>
            </w:r>
            <w:r>
              <w:rPr>
                <w:color w:val="767171" w:themeColor="background2" w:themeShade="80"/>
              </w:rPr>
              <w:t xml:space="preserve">and internal moderation </w:t>
            </w:r>
            <w:r w:rsidRPr="00BB2EEF">
              <w:rPr>
                <w:color w:val="767171" w:themeColor="background2" w:themeShade="80"/>
              </w:rPr>
              <w:t xml:space="preserve">staff </w:t>
            </w:r>
          </w:p>
          <w:p w14:paraId="290747AE" w14:textId="77777777" w:rsidR="009846A2" w:rsidRDefault="009846A2" w:rsidP="009846A2">
            <w:pPr>
              <w:rPr>
                <w:lang w:eastAsia="en-GB"/>
              </w:rPr>
            </w:pPr>
          </w:p>
          <w:p w14:paraId="23B89F70" w14:textId="77777777" w:rsidR="00EF4CFE" w:rsidRDefault="00EF4CFE" w:rsidP="00636349">
            <w:pPr>
              <w:rPr>
                <w:lang w:eastAsia="en-GB"/>
              </w:rPr>
            </w:pPr>
          </w:p>
          <w:p w14:paraId="581E28BA" w14:textId="77777777" w:rsidR="007609F7" w:rsidRPr="005D546E" w:rsidRDefault="007609F7" w:rsidP="00636349">
            <w:pPr>
              <w:rPr>
                <w:lang w:eastAsia="en-GB"/>
              </w:rPr>
            </w:pPr>
          </w:p>
        </w:tc>
      </w:tr>
    </w:tbl>
    <w:p w14:paraId="514CE8BC" w14:textId="77777777" w:rsidR="00B71CCE" w:rsidRDefault="00B71CCE" w:rsidP="00751CB8">
      <w:pPr>
        <w:pStyle w:val="Heading2"/>
      </w:pPr>
      <w:bookmarkStart w:id="23" w:name="_Toc148973468"/>
      <w:bookmarkStart w:id="24" w:name="_Toc156915769"/>
      <w:bookmarkStart w:id="25" w:name="_Toc148963280"/>
      <w:bookmarkStart w:id="26" w:name="_Toc205303380"/>
      <w:r w:rsidRPr="00476241">
        <w:t>Facilities</w:t>
      </w:r>
      <w:bookmarkEnd w:id="23"/>
      <w:bookmarkEnd w:id="24"/>
      <w:bookmarkEnd w:id="26"/>
    </w:p>
    <w:p w14:paraId="6A1852D3" w14:textId="77777777" w:rsidR="009846A2" w:rsidRDefault="009846A2" w:rsidP="00963F30">
      <w:pPr>
        <w:rPr>
          <w:lang w:eastAsia="en-GB"/>
        </w:rPr>
      </w:pPr>
      <w:r w:rsidRPr="00C048DE">
        <w:rPr>
          <w:lang w:eastAsia="en-GB"/>
        </w:rPr>
        <w:t xml:space="preserve">Guidelines Section </w:t>
      </w:r>
      <w:r>
        <w:rPr>
          <w:lang w:eastAsia="en-GB"/>
        </w:rPr>
        <w:t>5.5</w:t>
      </w:r>
    </w:p>
    <w:p w14:paraId="422E5693" w14:textId="77777777" w:rsidR="009846A2" w:rsidRPr="00831424" w:rsidRDefault="009846A2" w:rsidP="009846A2">
      <w:r>
        <w:t>For Te Hono o Te Kahurangi applications</w:t>
      </w:r>
      <w:r>
        <w:rPr>
          <w:lang w:eastAsia="en-GB"/>
        </w:rPr>
        <w:t xml:space="preserve">, expressions of </w:t>
      </w:r>
      <w:r w:rsidRPr="005D546E">
        <w:t>Te Hono o Te Kahurangi</w:t>
      </w:r>
      <w:r>
        <w:rPr>
          <w:lang w:eastAsia="en-GB"/>
        </w:rPr>
        <w:t xml:space="preserve"> </w:t>
      </w:r>
      <w:proofErr w:type="spellStart"/>
      <w:r>
        <w:rPr>
          <w:lang w:eastAsia="en-GB"/>
        </w:rPr>
        <w:t>kaupapa</w:t>
      </w:r>
      <w:proofErr w:type="spellEnd"/>
      <w:r>
        <w:rPr>
          <w:lang w:eastAsia="en-GB"/>
        </w:rPr>
        <w:t xml:space="preserve"> / provider </w:t>
      </w:r>
      <w:proofErr w:type="spellStart"/>
      <w:r>
        <w:rPr>
          <w:lang w:eastAsia="en-GB"/>
        </w:rPr>
        <w:t>kaupapa</w:t>
      </w:r>
      <w:proofErr w:type="spellEnd"/>
      <w:r>
        <w:rPr>
          <w:lang w:eastAsia="en-GB"/>
        </w:rPr>
        <w:t xml:space="preserve"> informs</w:t>
      </w:r>
      <w:r w:rsidRPr="00060BB6">
        <w:rPr>
          <w:lang w:eastAsia="en-GB"/>
        </w:rPr>
        <w:t xml:space="preserve"> </w:t>
      </w:r>
      <w:r>
        <w:rPr>
          <w:lang w:eastAsia="en-GB"/>
        </w:rPr>
        <w:t xml:space="preserve">the selection and suitability of delivery sites.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948D4" w:rsidRPr="005D546E" w14:paraId="01C957CA" w14:textId="77777777" w:rsidTr="00FE3A25">
        <w:tc>
          <w:tcPr>
            <w:tcW w:w="9350" w:type="dxa"/>
            <w:shd w:val="clear" w:color="auto" w:fill="auto"/>
          </w:tcPr>
          <w:p w14:paraId="47530013" w14:textId="77777777" w:rsidR="003948D4" w:rsidRDefault="003948D4" w:rsidP="00587CD3"/>
          <w:p w14:paraId="365D54D3" w14:textId="77777777" w:rsidR="00A36B97" w:rsidRDefault="00A36B97" w:rsidP="00587CD3">
            <w:pPr>
              <w:rPr>
                <w:highlight w:val="yellow"/>
              </w:rPr>
            </w:pPr>
          </w:p>
          <w:p w14:paraId="66984740" w14:textId="77777777" w:rsidR="00A36B97" w:rsidRDefault="00A36B97" w:rsidP="00587CD3">
            <w:pPr>
              <w:rPr>
                <w:highlight w:val="yellow"/>
              </w:rPr>
            </w:pPr>
          </w:p>
          <w:p w14:paraId="7D4CAE58" w14:textId="237A0844" w:rsidR="00A36B97" w:rsidRPr="00AB67BB" w:rsidRDefault="00A36B97" w:rsidP="00FE3A25">
            <w:pPr>
              <w:rPr>
                <w:color w:val="767171" w:themeColor="background2" w:themeShade="80"/>
                <w:highlight w:val="yellow"/>
              </w:rPr>
            </w:pPr>
          </w:p>
        </w:tc>
      </w:tr>
    </w:tbl>
    <w:p w14:paraId="4716AA36" w14:textId="5EAD3597" w:rsidR="007609F7" w:rsidRDefault="007609F7" w:rsidP="00751CB8">
      <w:pPr>
        <w:pStyle w:val="Heading2"/>
      </w:pPr>
      <w:bookmarkStart w:id="27" w:name="_Toc205303381"/>
      <w:r w:rsidRPr="00476241">
        <w:t>Educational and physical resources</w:t>
      </w:r>
      <w:bookmarkEnd w:id="25"/>
      <w:bookmarkEnd w:id="27"/>
    </w:p>
    <w:p w14:paraId="22BDB4D4" w14:textId="77777777" w:rsidR="009846A2" w:rsidRDefault="009846A2" w:rsidP="00963F30">
      <w:pPr>
        <w:rPr>
          <w:lang w:eastAsia="en-GB"/>
        </w:rPr>
      </w:pPr>
      <w:r w:rsidRPr="00C048DE">
        <w:rPr>
          <w:lang w:eastAsia="en-GB"/>
        </w:rPr>
        <w:t xml:space="preserve">Guidelines Section </w:t>
      </w:r>
      <w:r>
        <w:rPr>
          <w:lang w:eastAsia="en-GB"/>
        </w:rPr>
        <w:t>5.5</w:t>
      </w:r>
    </w:p>
    <w:p w14:paraId="662B54DF" w14:textId="77777777" w:rsidR="000960CA" w:rsidRPr="00831424" w:rsidRDefault="000960CA" w:rsidP="000960CA">
      <w:pPr>
        <w:rPr>
          <w:lang w:eastAsia="en-GB"/>
        </w:rPr>
      </w:pPr>
      <w:r>
        <w:t>For Te Hono o Te Kahurangi applications</w:t>
      </w:r>
      <w:r>
        <w:rPr>
          <w:lang w:eastAsia="en-GB"/>
        </w:rPr>
        <w:t>, e</w:t>
      </w:r>
      <w:r w:rsidRPr="00060BB6">
        <w:rPr>
          <w:lang w:eastAsia="en-GB"/>
        </w:rPr>
        <w:t xml:space="preserve">xpressions of Te Hono o Te Kahurangi </w:t>
      </w:r>
      <w:proofErr w:type="spellStart"/>
      <w:r w:rsidRPr="00060BB6">
        <w:rPr>
          <w:lang w:eastAsia="en-GB"/>
        </w:rPr>
        <w:t>kaupapa</w:t>
      </w:r>
      <w:proofErr w:type="spellEnd"/>
      <w:r w:rsidRPr="00060BB6">
        <w:rPr>
          <w:lang w:eastAsia="en-GB"/>
        </w:rPr>
        <w:t xml:space="preserve"> / provider </w:t>
      </w:r>
      <w:proofErr w:type="spellStart"/>
      <w:r w:rsidRPr="00060BB6">
        <w:rPr>
          <w:lang w:eastAsia="en-GB"/>
        </w:rPr>
        <w:t>kaupapa</w:t>
      </w:r>
      <w:proofErr w:type="spellEnd"/>
      <w:r w:rsidRPr="00060BB6">
        <w:rPr>
          <w:lang w:eastAsia="en-GB"/>
        </w:rPr>
        <w:t xml:space="preserve"> for the selection of resources, to meet the needs of whānau, hap</w:t>
      </w:r>
      <w:r>
        <w:rPr>
          <w:lang w:eastAsia="en-GB"/>
        </w:rPr>
        <w:t>ū</w:t>
      </w:r>
      <w:r w:rsidRPr="00060BB6">
        <w:rPr>
          <w:lang w:eastAsia="en-GB"/>
        </w:rPr>
        <w:t xml:space="preserve">, iwi and </w:t>
      </w:r>
      <w:proofErr w:type="spellStart"/>
      <w:r w:rsidRPr="00060BB6">
        <w:rPr>
          <w:lang w:eastAsia="en-GB"/>
        </w:rPr>
        <w:t>h</w:t>
      </w:r>
      <w:r>
        <w:rPr>
          <w:lang w:eastAsia="en-GB"/>
        </w:rPr>
        <w:t>a</w:t>
      </w:r>
      <w:r w:rsidRPr="00060BB6">
        <w:rPr>
          <w:lang w:eastAsia="en-GB"/>
        </w:rPr>
        <w:t>pori</w:t>
      </w:r>
      <w:proofErr w:type="spellEnd"/>
      <w:r w:rsidRPr="00060BB6">
        <w:rPr>
          <w:lang w:eastAsia="en-GB"/>
        </w:rPr>
        <w:t xml:space="preserve"> contexts.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609F7" w:rsidRPr="005D546E" w14:paraId="06A93A76" w14:textId="77777777" w:rsidTr="00F84A9C">
        <w:tc>
          <w:tcPr>
            <w:tcW w:w="9350" w:type="dxa"/>
            <w:shd w:val="clear" w:color="auto" w:fill="auto"/>
          </w:tcPr>
          <w:p w14:paraId="385E65D5" w14:textId="03100783" w:rsidR="000960CA" w:rsidRPr="00BB2EEF" w:rsidRDefault="000960CA" w:rsidP="000960CA">
            <w:pPr>
              <w:rPr>
                <w:color w:val="767171" w:themeColor="background2" w:themeShade="80"/>
              </w:rPr>
            </w:pPr>
            <w:r>
              <w:rPr>
                <w:color w:val="767171" w:themeColor="background2" w:themeShade="80"/>
              </w:rPr>
              <w:t>Learner management system (</w:t>
            </w:r>
            <w:proofErr w:type="spellStart"/>
            <w:r>
              <w:rPr>
                <w:color w:val="767171" w:themeColor="background2" w:themeShade="80"/>
              </w:rPr>
              <w:t>LMS</w:t>
            </w:r>
            <w:proofErr w:type="spellEnd"/>
            <w:r>
              <w:rPr>
                <w:color w:val="767171" w:themeColor="background2" w:themeShade="80"/>
              </w:rPr>
              <w:t>), platform, or learner experience platform (</w:t>
            </w:r>
            <w:proofErr w:type="spellStart"/>
            <w:r>
              <w:rPr>
                <w:color w:val="767171" w:themeColor="background2" w:themeShade="80"/>
              </w:rPr>
              <w:t>LXP</w:t>
            </w:r>
            <w:proofErr w:type="spellEnd"/>
            <w:r>
              <w:rPr>
                <w:color w:val="767171" w:themeColor="background2" w:themeShade="80"/>
              </w:rPr>
              <w:t>);</w:t>
            </w:r>
            <w:r w:rsidRPr="00BB2EEF">
              <w:rPr>
                <w:color w:val="767171" w:themeColor="background2" w:themeShade="80"/>
              </w:rPr>
              <w:t xml:space="preserve"> online and physical resources; materials, equipment, </w:t>
            </w:r>
            <w:r>
              <w:rPr>
                <w:color w:val="767171" w:themeColor="background2" w:themeShade="80"/>
              </w:rPr>
              <w:t xml:space="preserve">PPE or </w:t>
            </w:r>
            <w:r w:rsidRPr="00BB2EEF">
              <w:rPr>
                <w:color w:val="767171" w:themeColor="background2" w:themeShade="80"/>
              </w:rPr>
              <w:t>clothing etc</w:t>
            </w:r>
          </w:p>
          <w:p w14:paraId="7265634C" w14:textId="77777777" w:rsidR="007609F7" w:rsidRDefault="007609F7" w:rsidP="00636349">
            <w:pPr>
              <w:rPr>
                <w:lang w:eastAsia="en-GB"/>
              </w:rPr>
            </w:pPr>
          </w:p>
          <w:p w14:paraId="369F617B" w14:textId="77777777" w:rsidR="007609F7" w:rsidRPr="005D546E" w:rsidRDefault="007609F7" w:rsidP="00636349">
            <w:pPr>
              <w:rPr>
                <w:lang w:eastAsia="en-GB"/>
              </w:rPr>
            </w:pPr>
          </w:p>
          <w:p w14:paraId="1B6B83BA" w14:textId="77777777" w:rsidR="007609F7" w:rsidRPr="005D546E" w:rsidRDefault="007609F7" w:rsidP="00636349">
            <w:pPr>
              <w:rPr>
                <w:lang w:eastAsia="en-GB"/>
              </w:rPr>
            </w:pPr>
          </w:p>
        </w:tc>
      </w:tr>
    </w:tbl>
    <w:p w14:paraId="253463B6" w14:textId="3A627844" w:rsidR="007609F7" w:rsidRDefault="007609F7" w:rsidP="00115A1F">
      <w:pPr>
        <w:pStyle w:val="Heading2"/>
        <w:keepNext/>
      </w:pPr>
      <w:bookmarkStart w:id="28" w:name="_Toc148963281"/>
      <w:bookmarkStart w:id="29" w:name="_Toc205303382"/>
      <w:r w:rsidRPr="00476241">
        <w:lastRenderedPageBreak/>
        <w:t>Student support services</w:t>
      </w:r>
      <w:bookmarkEnd w:id="28"/>
      <w:bookmarkEnd w:id="29"/>
    </w:p>
    <w:p w14:paraId="435A1B38" w14:textId="77777777" w:rsidR="007A1D3A" w:rsidRDefault="007A1D3A" w:rsidP="00963F30">
      <w:pPr>
        <w:rPr>
          <w:lang w:eastAsia="en-GB"/>
        </w:rPr>
      </w:pPr>
      <w:bookmarkStart w:id="30" w:name="_Hlk188546887"/>
      <w:r w:rsidRPr="00C048DE">
        <w:rPr>
          <w:lang w:eastAsia="en-GB"/>
        </w:rPr>
        <w:t xml:space="preserve">Guidelines Section </w:t>
      </w:r>
      <w:r>
        <w:rPr>
          <w:lang w:eastAsia="en-GB"/>
        </w:rPr>
        <w:t>5.5</w:t>
      </w:r>
    </w:p>
    <w:p w14:paraId="72D309E2" w14:textId="77777777" w:rsidR="007A1D3A" w:rsidRPr="00831424" w:rsidRDefault="007A1D3A" w:rsidP="007A1D3A">
      <w:r>
        <w:t>For Te Hono o Te Kahurangi applications</w:t>
      </w:r>
      <w:r>
        <w:rPr>
          <w:lang w:eastAsia="en-GB"/>
        </w:rPr>
        <w:t xml:space="preserve">, expressions of </w:t>
      </w:r>
      <w:r w:rsidRPr="005D546E">
        <w:t>Te Hono o Te Kahurangi</w:t>
      </w:r>
      <w:r>
        <w:rPr>
          <w:lang w:eastAsia="en-GB"/>
        </w:rPr>
        <w:t xml:space="preserve"> </w:t>
      </w:r>
      <w:proofErr w:type="spellStart"/>
      <w:r>
        <w:rPr>
          <w:lang w:eastAsia="en-GB"/>
        </w:rPr>
        <w:t>kaupapa</w:t>
      </w:r>
      <w:proofErr w:type="spellEnd"/>
      <w:r>
        <w:rPr>
          <w:lang w:eastAsia="en-GB"/>
        </w:rPr>
        <w:t xml:space="preserve"> / provider </w:t>
      </w:r>
      <w:proofErr w:type="spellStart"/>
      <w:r>
        <w:rPr>
          <w:lang w:eastAsia="en-GB"/>
        </w:rPr>
        <w:t>kaupapa</w:t>
      </w:r>
      <w:proofErr w:type="spellEnd"/>
      <w:r>
        <w:rPr>
          <w:lang w:eastAsia="en-GB"/>
        </w:rPr>
        <w:t xml:space="preserve"> to describe the support services available to </w:t>
      </w:r>
      <w:proofErr w:type="spellStart"/>
      <w:r>
        <w:rPr>
          <w:lang w:eastAsia="en-GB"/>
        </w:rPr>
        <w:t>ākonga</w:t>
      </w:r>
      <w:proofErr w:type="spellEnd"/>
      <w:r>
        <w:rPr>
          <w:lang w:eastAsia="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609F7" w:rsidRPr="005D546E" w14:paraId="4233428D" w14:textId="77777777" w:rsidTr="00F84A9C">
        <w:tc>
          <w:tcPr>
            <w:tcW w:w="9350" w:type="dxa"/>
            <w:shd w:val="clear" w:color="auto" w:fill="auto"/>
          </w:tcPr>
          <w:bookmarkEnd w:id="30"/>
          <w:p w14:paraId="65E20259" w14:textId="77777777" w:rsidR="007609F7" w:rsidRPr="00DF6682" w:rsidRDefault="007609F7" w:rsidP="00636349">
            <w:pPr>
              <w:rPr>
                <w:color w:val="767171" w:themeColor="background2" w:themeShade="80"/>
              </w:rPr>
            </w:pPr>
            <w:r w:rsidRPr="00DF6682">
              <w:rPr>
                <w:color w:val="767171" w:themeColor="background2" w:themeShade="80"/>
              </w:rPr>
              <w:t>Information for students</w:t>
            </w:r>
          </w:p>
          <w:p w14:paraId="2A810A3E" w14:textId="578E0345" w:rsidR="007609F7" w:rsidRPr="00DF6682" w:rsidRDefault="007609F7" w:rsidP="00636349">
            <w:pPr>
              <w:rPr>
                <w:color w:val="767171" w:themeColor="background2" w:themeShade="80"/>
              </w:rPr>
            </w:pPr>
            <w:r w:rsidRPr="00DF6682">
              <w:rPr>
                <w:color w:val="767171" w:themeColor="background2" w:themeShade="80"/>
              </w:rPr>
              <w:t>Learning support/</w:t>
            </w:r>
            <w:r w:rsidR="007A1D3A">
              <w:rPr>
                <w:color w:val="767171" w:themeColor="background2" w:themeShade="80"/>
              </w:rPr>
              <w:t>w</w:t>
            </w:r>
            <w:r w:rsidRPr="00DF6682">
              <w:rPr>
                <w:color w:val="767171" w:themeColor="background2" w:themeShade="80"/>
              </w:rPr>
              <w:t>orkplace support etc</w:t>
            </w:r>
          </w:p>
          <w:p w14:paraId="3372B44E" w14:textId="77777777" w:rsidR="007609F7" w:rsidRDefault="007609F7" w:rsidP="00636349">
            <w:pPr>
              <w:rPr>
                <w:lang w:eastAsia="en-GB"/>
              </w:rPr>
            </w:pPr>
          </w:p>
          <w:p w14:paraId="527BEEA0" w14:textId="77777777" w:rsidR="007609F7" w:rsidRPr="005D546E" w:rsidRDefault="007609F7" w:rsidP="00636349">
            <w:pPr>
              <w:rPr>
                <w:lang w:eastAsia="en-GB"/>
              </w:rPr>
            </w:pPr>
          </w:p>
          <w:p w14:paraId="777E453E" w14:textId="77777777" w:rsidR="007609F7" w:rsidRPr="005D546E" w:rsidRDefault="007609F7" w:rsidP="00636349">
            <w:pPr>
              <w:rPr>
                <w:lang w:eastAsia="en-GB"/>
              </w:rPr>
            </w:pPr>
          </w:p>
        </w:tc>
      </w:tr>
    </w:tbl>
    <w:p w14:paraId="438CEBC5" w14:textId="77777777" w:rsidR="007609F7" w:rsidRPr="00F84A9C" w:rsidRDefault="007609F7" w:rsidP="00751CB8">
      <w:pPr>
        <w:pStyle w:val="Heading2"/>
      </w:pPr>
      <w:bookmarkStart w:id="31" w:name="_Toc148963282"/>
      <w:bookmarkStart w:id="32" w:name="_Toc205303383"/>
      <w:r w:rsidRPr="00F84A9C">
        <w:t>Review</w:t>
      </w:r>
      <w:bookmarkEnd w:id="31"/>
      <w:bookmarkEnd w:id="32"/>
    </w:p>
    <w:p w14:paraId="20082C78" w14:textId="77777777" w:rsidR="00AE5769" w:rsidRDefault="00AE5769" w:rsidP="00963F30">
      <w:pPr>
        <w:rPr>
          <w:lang w:eastAsia="en-GB"/>
        </w:rPr>
      </w:pPr>
      <w:r w:rsidRPr="00C048DE">
        <w:rPr>
          <w:lang w:eastAsia="en-GB"/>
        </w:rPr>
        <w:t xml:space="preserve">Guidelines Section </w:t>
      </w:r>
      <w:r>
        <w:rPr>
          <w:lang w:eastAsia="en-GB"/>
        </w:rPr>
        <w:t>5.6</w:t>
      </w:r>
    </w:p>
    <w:p w14:paraId="749EC3F1" w14:textId="77777777" w:rsidR="00AE5769" w:rsidRPr="00831424" w:rsidRDefault="00AE5769" w:rsidP="00AE5769">
      <w:r>
        <w:t>For Te Hono o Te Kahurangi applications</w:t>
      </w:r>
      <w:r>
        <w:rPr>
          <w:lang w:eastAsia="en-GB"/>
        </w:rPr>
        <w:t xml:space="preserve">, </w:t>
      </w:r>
      <w:r w:rsidRPr="00060BB6">
        <w:rPr>
          <w:lang w:eastAsia="en-GB"/>
        </w:rPr>
        <w:t xml:space="preserve">of Te Hono o Te Kahurangi </w:t>
      </w:r>
      <w:proofErr w:type="spellStart"/>
      <w:r w:rsidRPr="00060BB6">
        <w:rPr>
          <w:lang w:eastAsia="en-GB"/>
        </w:rPr>
        <w:t>kaupapa</w:t>
      </w:r>
      <w:proofErr w:type="spellEnd"/>
      <w:r w:rsidRPr="00060BB6">
        <w:rPr>
          <w:lang w:eastAsia="en-GB"/>
        </w:rPr>
        <w:t xml:space="preserve"> / provider </w:t>
      </w:r>
      <w:proofErr w:type="spellStart"/>
      <w:r w:rsidRPr="00060BB6">
        <w:rPr>
          <w:lang w:eastAsia="en-GB"/>
        </w:rPr>
        <w:t>kaupapa</w:t>
      </w:r>
      <w:proofErr w:type="spellEnd"/>
      <w:r w:rsidRPr="00060BB6">
        <w:rPr>
          <w:lang w:eastAsia="en-GB"/>
        </w:rPr>
        <w:t xml:space="preserve"> guide the review policy and procedures can include contexts, to meet the needs of whānau, hap</w:t>
      </w:r>
      <w:r>
        <w:rPr>
          <w:lang w:eastAsia="en-GB"/>
        </w:rPr>
        <w:t>ū</w:t>
      </w:r>
      <w:r w:rsidRPr="00060BB6">
        <w:rPr>
          <w:lang w:eastAsia="en-GB"/>
        </w:rPr>
        <w:t xml:space="preserve">, iwi and </w:t>
      </w:r>
      <w:proofErr w:type="spellStart"/>
      <w:r w:rsidRPr="00060BB6">
        <w:rPr>
          <w:lang w:eastAsia="en-GB"/>
        </w:rPr>
        <w:t>h</w:t>
      </w:r>
      <w:r>
        <w:rPr>
          <w:lang w:eastAsia="en-GB"/>
        </w:rPr>
        <w:t>a</w:t>
      </w:r>
      <w:r w:rsidRPr="00060BB6">
        <w:rPr>
          <w:lang w:eastAsia="en-GB"/>
        </w:rPr>
        <w:t>pori</w:t>
      </w:r>
      <w:proofErr w:type="spellEnd"/>
      <w:r w:rsidRPr="00060BB6">
        <w:rPr>
          <w:lang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609F7" w:rsidRPr="005D546E" w14:paraId="6A9BABC4" w14:textId="77777777" w:rsidTr="00F84A9C">
        <w:tc>
          <w:tcPr>
            <w:tcW w:w="9350" w:type="dxa"/>
            <w:shd w:val="clear" w:color="auto" w:fill="auto"/>
          </w:tcPr>
          <w:p w14:paraId="37A24DFB" w14:textId="77777777" w:rsidR="00C5061C" w:rsidRPr="00BB2EEF" w:rsidRDefault="00C5061C" w:rsidP="00C5061C">
            <w:pPr>
              <w:rPr>
                <w:color w:val="767171" w:themeColor="background2" w:themeShade="80"/>
              </w:rPr>
            </w:pPr>
            <w:r w:rsidRPr="00BB2EEF">
              <w:rPr>
                <w:color w:val="767171" w:themeColor="background2" w:themeShade="80"/>
              </w:rPr>
              <w:t xml:space="preserve">How organisational capability </w:t>
            </w:r>
            <w:r>
              <w:rPr>
                <w:color w:val="767171" w:themeColor="background2" w:themeShade="80"/>
              </w:rPr>
              <w:t xml:space="preserve">and capacity to provide the micro-credential </w:t>
            </w:r>
            <w:r w:rsidRPr="00BB2EEF">
              <w:rPr>
                <w:color w:val="767171" w:themeColor="background2" w:themeShade="80"/>
              </w:rPr>
              <w:t>will be reviewed and developed</w:t>
            </w:r>
          </w:p>
          <w:p w14:paraId="4840D8ED" w14:textId="77777777" w:rsidR="007609F7" w:rsidRDefault="007609F7" w:rsidP="00636349">
            <w:pPr>
              <w:rPr>
                <w:lang w:eastAsia="en-GB"/>
              </w:rPr>
            </w:pPr>
          </w:p>
          <w:p w14:paraId="2D427BFF" w14:textId="77777777" w:rsidR="00A0486C" w:rsidRPr="005D546E" w:rsidRDefault="00A0486C" w:rsidP="00636349">
            <w:pPr>
              <w:rPr>
                <w:lang w:eastAsia="en-GB"/>
              </w:rPr>
            </w:pPr>
          </w:p>
        </w:tc>
      </w:tr>
    </w:tbl>
    <w:p w14:paraId="5D585838" w14:textId="77777777" w:rsidR="00140DD9" w:rsidRDefault="00140DD9" w:rsidP="0095325B">
      <w:bookmarkStart w:id="33" w:name="_Toc84239772"/>
      <w:bookmarkStart w:id="34" w:name="_Ref134969249"/>
      <w:bookmarkStart w:id="35" w:name="_Toc148962399"/>
      <w:bookmarkStart w:id="36" w:name="_Toc148963283"/>
    </w:p>
    <w:p w14:paraId="48E3863D" w14:textId="77777777" w:rsidR="00140DD9" w:rsidRDefault="00140DD9">
      <w:pPr>
        <w:widowControl/>
        <w:autoSpaceDE/>
        <w:autoSpaceDN/>
        <w:spacing w:before="0" w:after="0" w:line="240" w:lineRule="auto"/>
        <w:ind w:right="0"/>
        <w:rPr>
          <w:rFonts w:ascii="Mulish ExtraBold" w:eastAsia="MS Mincho" w:hAnsi="Mulish ExtraBold"/>
          <w:b/>
          <w:color w:val="000000" w:themeColor="text1"/>
          <w:sz w:val="24"/>
          <w:szCs w:val="24"/>
        </w:rPr>
      </w:pPr>
      <w:r>
        <w:br w:type="page"/>
      </w:r>
    </w:p>
    <w:p w14:paraId="1B8C6F7E" w14:textId="3651BD71" w:rsidR="00AE5769" w:rsidRPr="00C202F6" w:rsidRDefault="00AE5769" w:rsidP="00CA4DF7">
      <w:pPr>
        <w:pStyle w:val="Heading1"/>
      </w:pPr>
      <w:bookmarkStart w:id="37" w:name="_Toc148973472"/>
      <w:bookmarkStart w:id="38" w:name="_Toc156915773"/>
      <w:bookmarkStart w:id="39" w:name="_Toc205303384"/>
      <w:bookmarkEnd w:id="33"/>
      <w:bookmarkEnd w:id="34"/>
      <w:bookmarkEnd w:id="35"/>
      <w:bookmarkEnd w:id="36"/>
      <w:r w:rsidRPr="00C202F6">
        <w:lastRenderedPageBreak/>
        <w:t>Appendix - Component Descriptor</w:t>
      </w:r>
      <w:r w:rsidR="00C17493" w:rsidRPr="00C202F6">
        <w:t>s</w:t>
      </w:r>
      <w:bookmarkEnd w:id="37"/>
      <w:bookmarkEnd w:id="38"/>
      <w:bookmarkEnd w:id="39"/>
    </w:p>
    <w:p w14:paraId="759DE8FF" w14:textId="77777777" w:rsidR="00AE5769" w:rsidRPr="009667B3" w:rsidRDefault="00AE5769" w:rsidP="00C202F6">
      <w:pPr>
        <w:pStyle w:val="Heading2"/>
      </w:pPr>
      <w:bookmarkStart w:id="40" w:name="_Toc205303385"/>
      <w:r w:rsidRPr="009667B3">
        <w:t>Component Title</w:t>
      </w:r>
      <w:bookmarkEnd w:id="40"/>
    </w:p>
    <w:p w14:paraId="5C2F71FF" w14:textId="254BB00F" w:rsidR="000E2635" w:rsidRPr="000E2635" w:rsidRDefault="000E2635" w:rsidP="00636349">
      <w:pPr>
        <w:rPr>
          <w:lang w:val="en-AU"/>
        </w:rPr>
      </w:pPr>
      <w:r>
        <w:rPr>
          <w:lang w:val="en-AU"/>
        </w:rPr>
        <w:t>*</w:t>
      </w:r>
      <w:r w:rsidR="00F84A9C">
        <w:rPr>
          <w:lang w:val="en-AU"/>
        </w:rPr>
        <w:t>Align</w:t>
      </w:r>
      <w:r>
        <w:rPr>
          <w:lang w:val="en-AU"/>
        </w:rPr>
        <w:t xml:space="preserve"> details </w:t>
      </w:r>
      <w:r w:rsidR="00F84A9C">
        <w:rPr>
          <w:lang w:val="en-AU"/>
        </w:rPr>
        <w:t>with</w:t>
      </w:r>
      <w:r>
        <w:rPr>
          <w:lang w:val="en-AU"/>
        </w:rPr>
        <w:t xml:space="preserve"> the listed and approved micro-credential</w:t>
      </w:r>
    </w:p>
    <w:tbl>
      <w:tblPr>
        <w:tblpPr w:leftFromText="180" w:rightFromText="180" w:bottomFromText="70" w:vertAnchor="text" w:tblpX="-577"/>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89"/>
        <w:gridCol w:w="3105"/>
        <w:gridCol w:w="2783"/>
        <w:gridCol w:w="1924"/>
      </w:tblGrid>
      <w:tr w:rsidR="00AE5769" w:rsidRPr="005B605E" w14:paraId="0E391C10" w14:textId="77777777" w:rsidTr="00D914F4">
        <w:tc>
          <w:tcPr>
            <w:tcW w:w="2389" w:type="dxa"/>
            <w:shd w:val="clear" w:color="auto" w:fill="E7E6E6" w:themeFill="background2"/>
            <w:tcMar>
              <w:top w:w="0" w:type="dxa"/>
              <w:left w:w="108" w:type="dxa"/>
              <w:bottom w:w="0" w:type="dxa"/>
              <w:right w:w="108" w:type="dxa"/>
            </w:tcMar>
            <w:hideMark/>
          </w:tcPr>
          <w:p w14:paraId="6340E094" w14:textId="1CF1F385" w:rsidR="00AE5769" w:rsidRPr="00324961" w:rsidRDefault="00AE5769" w:rsidP="00AE5769">
            <w:pPr>
              <w:ind w:left="113"/>
            </w:pPr>
            <w:r w:rsidRPr="00AA38DC">
              <w:rPr>
                <w:rFonts w:ascii="Mulish" w:hAnsi="Mulish"/>
                <w:b/>
                <w:bCs/>
              </w:rPr>
              <w:t>Level</w:t>
            </w:r>
            <w:r>
              <w:t>*</w:t>
            </w:r>
          </w:p>
        </w:tc>
        <w:tc>
          <w:tcPr>
            <w:tcW w:w="3105" w:type="dxa"/>
            <w:shd w:val="clear" w:color="auto" w:fill="auto"/>
          </w:tcPr>
          <w:p w14:paraId="4AF46881" w14:textId="77777777" w:rsidR="00AE5769" w:rsidRPr="005B605E" w:rsidRDefault="00AE5769" w:rsidP="00AE5769">
            <w:pPr>
              <w:ind w:left="113" w:right="147"/>
            </w:pPr>
          </w:p>
        </w:tc>
        <w:tc>
          <w:tcPr>
            <w:tcW w:w="2783" w:type="dxa"/>
            <w:shd w:val="clear" w:color="auto" w:fill="E7E6E6" w:themeFill="background2"/>
          </w:tcPr>
          <w:p w14:paraId="1D59F56E" w14:textId="7986E205" w:rsidR="00AE5769" w:rsidRPr="00324961" w:rsidRDefault="00AE5769" w:rsidP="00AE5769">
            <w:pPr>
              <w:ind w:left="113"/>
            </w:pPr>
            <w:r w:rsidRPr="00AA38DC">
              <w:rPr>
                <w:rFonts w:ascii="Mulish" w:hAnsi="Mulish"/>
                <w:b/>
                <w:bCs/>
              </w:rPr>
              <w:t>Credits</w:t>
            </w:r>
          </w:p>
        </w:tc>
        <w:tc>
          <w:tcPr>
            <w:tcW w:w="1924" w:type="dxa"/>
            <w:shd w:val="clear" w:color="auto" w:fill="auto"/>
          </w:tcPr>
          <w:p w14:paraId="1F294B43" w14:textId="77777777" w:rsidR="00AE5769" w:rsidRPr="005B605E" w:rsidRDefault="00AE5769" w:rsidP="00AE5769">
            <w:pPr>
              <w:ind w:left="113"/>
            </w:pPr>
          </w:p>
        </w:tc>
      </w:tr>
      <w:tr w:rsidR="00AE5769" w:rsidRPr="005B605E" w14:paraId="37687A7B" w14:textId="77777777" w:rsidTr="00D914F4">
        <w:tc>
          <w:tcPr>
            <w:tcW w:w="2389" w:type="dxa"/>
            <w:shd w:val="clear" w:color="auto" w:fill="E7E6E6" w:themeFill="background2"/>
            <w:tcMar>
              <w:top w:w="0" w:type="dxa"/>
              <w:left w:w="108" w:type="dxa"/>
              <w:bottom w:w="0" w:type="dxa"/>
              <w:right w:w="108" w:type="dxa"/>
            </w:tcMar>
          </w:tcPr>
          <w:p w14:paraId="3FF659AB" w14:textId="10810DEF" w:rsidR="00AE5769" w:rsidRPr="00E37B46" w:rsidRDefault="00AE5769" w:rsidP="00AE5769">
            <w:pPr>
              <w:ind w:left="113"/>
            </w:pPr>
            <w:r w:rsidRPr="00AA38DC">
              <w:rPr>
                <w:rFonts w:ascii="Mulish" w:hAnsi="Mulish"/>
                <w:b/>
                <w:bCs/>
              </w:rPr>
              <w:t>Mode</w:t>
            </w:r>
            <w:r>
              <w:t>*</w:t>
            </w:r>
          </w:p>
        </w:tc>
        <w:tc>
          <w:tcPr>
            <w:tcW w:w="3105" w:type="dxa"/>
            <w:shd w:val="clear" w:color="auto" w:fill="auto"/>
          </w:tcPr>
          <w:p w14:paraId="68DAD660" w14:textId="77777777" w:rsidR="00AE5769" w:rsidRPr="005B605E" w:rsidRDefault="00AE5769" w:rsidP="00AE5769">
            <w:pPr>
              <w:ind w:left="113" w:right="147"/>
            </w:pPr>
          </w:p>
        </w:tc>
        <w:tc>
          <w:tcPr>
            <w:tcW w:w="2783" w:type="dxa"/>
            <w:shd w:val="clear" w:color="auto" w:fill="E7E6E6" w:themeFill="background2"/>
          </w:tcPr>
          <w:p w14:paraId="2E5F183D" w14:textId="1593177B" w:rsidR="00AE5769" w:rsidRPr="00324961" w:rsidRDefault="00AE5769" w:rsidP="00AE5769">
            <w:pPr>
              <w:ind w:left="113"/>
            </w:pPr>
            <w:r w:rsidRPr="00AA38DC">
              <w:rPr>
                <w:rFonts w:ascii="Mulish" w:hAnsi="Mulish"/>
                <w:b/>
                <w:bCs/>
              </w:rPr>
              <w:t>Duration (weeks)</w:t>
            </w:r>
          </w:p>
        </w:tc>
        <w:tc>
          <w:tcPr>
            <w:tcW w:w="1924" w:type="dxa"/>
            <w:shd w:val="clear" w:color="auto" w:fill="auto"/>
          </w:tcPr>
          <w:p w14:paraId="11319D33" w14:textId="77777777" w:rsidR="00AE5769" w:rsidRPr="005B605E" w:rsidRDefault="00AE5769" w:rsidP="00AE5769">
            <w:pPr>
              <w:ind w:left="113"/>
            </w:pPr>
          </w:p>
        </w:tc>
      </w:tr>
      <w:tr w:rsidR="00AE5769" w:rsidRPr="005B605E" w14:paraId="27B95B1F" w14:textId="77777777" w:rsidTr="00D914F4">
        <w:tc>
          <w:tcPr>
            <w:tcW w:w="2389" w:type="dxa"/>
            <w:shd w:val="clear" w:color="auto" w:fill="E7E6E6" w:themeFill="background2"/>
            <w:tcMar>
              <w:top w:w="0" w:type="dxa"/>
              <w:left w:w="108" w:type="dxa"/>
              <w:bottom w:w="0" w:type="dxa"/>
              <w:right w:w="108" w:type="dxa"/>
            </w:tcMar>
          </w:tcPr>
          <w:p w14:paraId="3E2F8911" w14:textId="67D11607" w:rsidR="00AE5769" w:rsidRDefault="00AE5769" w:rsidP="00C5061C">
            <w:pPr>
              <w:ind w:left="113" w:right="-30"/>
            </w:pPr>
            <w:r w:rsidRPr="00AA38DC">
              <w:rPr>
                <w:rFonts w:ascii="Mulish" w:hAnsi="Mulish"/>
                <w:b/>
                <w:bCs/>
              </w:rPr>
              <w:t>Total learning hours</w:t>
            </w:r>
          </w:p>
        </w:tc>
        <w:tc>
          <w:tcPr>
            <w:tcW w:w="3105" w:type="dxa"/>
            <w:shd w:val="clear" w:color="auto" w:fill="auto"/>
          </w:tcPr>
          <w:p w14:paraId="40AA167C" w14:textId="77777777" w:rsidR="00AE5769" w:rsidRPr="005B605E" w:rsidRDefault="00AE5769" w:rsidP="00AE5769">
            <w:pPr>
              <w:ind w:left="113" w:right="147"/>
            </w:pPr>
          </w:p>
        </w:tc>
        <w:tc>
          <w:tcPr>
            <w:tcW w:w="2783" w:type="dxa"/>
            <w:shd w:val="clear" w:color="auto" w:fill="E7E6E6" w:themeFill="background2"/>
          </w:tcPr>
          <w:p w14:paraId="582D6D8F" w14:textId="49FF905D" w:rsidR="00AE5769" w:rsidRDefault="00AE5769" w:rsidP="00AE5769">
            <w:pPr>
              <w:ind w:left="113"/>
            </w:pPr>
            <w:r w:rsidRPr="00AA38DC">
              <w:rPr>
                <w:rFonts w:ascii="Mulish" w:hAnsi="Mulish"/>
                <w:b/>
                <w:bCs/>
              </w:rPr>
              <w:t>Estimated hours per week</w:t>
            </w:r>
          </w:p>
        </w:tc>
        <w:tc>
          <w:tcPr>
            <w:tcW w:w="1924" w:type="dxa"/>
            <w:shd w:val="clear" w:color="auto" w:fill="auto"/>
          </w:tcPr>
          <w:p w14:paraId="61D0F0F9" w14:textId="77777777" w:rsidR="00AE5769" w:rsidRPr="005B605E" w:rsidRDefault="00AE5769" w:rsidP="00AE5769">
            <w:pPr>
              <w:ind w:left="113"/>
            </w:pPr>
          </w:p>
        </w:tc>
      </w:tr>
      <w:tr w:rsidR="00AE5769" w:rsidRPr="005B605E" w14:paraId="0A541D36" w14:textId="77777777" w:rsidTr="00D914F4">
        <w:trPr>
          <w:trHeight w:val="1255"/>
        </w:trPr>
        <w:tc>
          <w:tcPr>
            <w:tcW w:w="2389" w:type="dxa"/>
            <w:shd w:val="clear" w:color="auto" w:fill="E7E6E6" w:themeFill="background2"/>
            <w:tcMar>
              <w:top w:w="0" w:type="dxa"/>
              <w:left w:w="108" w:type="dxa"/>
              <w:bottom w:w="0" w:type="dxa"/>
              <w:right w:w="108" w:type="dxa"/>
            </w:tcMar>
            <w:hideMark/>
          </w:tcPr>
          <w:p w14:paraId="0CE985DD" w14:textId="0917F5E9" w:rsidR="00AE5769" w:rsidRPr="005B605E" w:rsidRDefault="00AE5769" w:rsidP="00AE5769">
            <w:pPr>
              <w:ind w:left="113"/>
            </w:pPr>
            <w:r w:rsidRPr="00AA38DC">
              <w:rPr>
                <w:rFonts w:ascii="Mulish" w:hAnsi="Mulish"/>
                <w:b/>
                <w:bCs/>
              </w:rPr>
              <w:t>Learning outcomes</w:t>
            </w:r>
            <w:r>
              <w:t>*</w:t>
            </w:r>
          </w:p>
        </w:tc>
        <w:tc>
          <w:tcPr>
            <w:tcW w:w="7812" w:type="dxa"/>
            <w:gridSpan w:val="3"/>
            <w:shd w:val="clear" w:color="auto" w:fill="auto"/>
            <w:hideMark/>
          </w:tcPr>
          <w:p w14:paraId="75C11B57" w14:textId="77777777" w:rsidR="00AE5769" w:rsidRPr="005B605E" w:rsidRDefault="00AE5769" w:rsidP="00AE5769">
            <w:pPr>
              <w:ind w:left="113"/>
            </w:pPr>
            <w:r w:rsidRPr="005B605E">
              <w:t>On successful completion of this component, learners will be able to…</w:t>
            </w:r>
          </w:p>
          <w:p w14:paraId="0C42D152" w14:textId="77777777" w:rsidR="00AE5769" w:rsidRPr="005B605E" w:rsidRDefault="00AE5769" w:rsidP="00AE5769">
            <w:pPr>
              <w:ind w:left="113"/>
            </w:pPr>
            <w:r w:rsidRPr="005B605E">
              <w:t>LO</w:t>
            </w:r>
            <w:r>
              <w:t xml:space="preserve"> </w:t>
            </w:r>
            <w:r w:rsidRPr="005B605E">
              <w:t xml:space="preserve">1: </w:t>
            </w:r>
          </w:p>
          <w:p w14:paraId="7A64DBE0" w14:textId="77777777" w:rsidR="00AE5769" w:rsidRPr="005B605E" w:rsidRDefault="00AE5769" w:rsidP="00AE5769">
            <w:pPr>
              <w:ind w:left="113"/>
            </w:pPr>
            <w:r w:rsidRPr="005B605E">
              <w:t>LO</w:t>
            </w:r>
            <w:r>
              <w:t xml:space="preserve"> </w:t>
            </w:r>
            <w:r w:rsidRPr="005B605E">
              <w:t xml:space="preserve">2: </w:t>
            </w:r>
          </w:p>
        </w:tc>
      </w:tr>
      <w:tr w:rsidR="007609F7" w:rsidRPr="005B605E" w14:paraId="538D3590" w14:textId="77777777" w:rsidTr="00D914F4">
        <w:trPr>
          <w:trHeight w:val="981"/>
        </w:trPr>
        <w:tc>
          <w:tcPr>
            <w:tcW w:w="2389" w:type="dxa"/>
            <w:shd w:val="clear" w:color="auto" w:fill="E7E6E6" w:themeFill="background2"/>
            <w:tcMar>
              <w:top w:w="0" w:type="dxa"/>
              <w:left w:w="108" w:type="dxa"/>
              <w:bottom w:w="0" w:type="dxa"/>
              <w:right w:w="108" w:type="dxa"/>
            </w:tcMar>
          </w:tcPr>
          <w:p w14:paraId="78567141" w14:textId="6C521128" w:rsidR="00AE5769" w:rsidRPr="00AA38DC" w:rsidRDefault="00AE5769" w:rsidP="00AE5769">
            <w:pPr>
              <w:ind w:left="113" w:right="147"/>
              <w:rPr>
                <w:rFonts w:ascii="Mulish" w:hAnsi="Mulish"/>
                <w:b/>
                <w:bCs/>
              </w:rPr>
            </w:pPr>
            <w:r w:rsidRPr="00AA38DC">
              <w:rPr>
                <w:rFonts w:ascii="Mulish" w:hAnsi="Mulish"/>
                <w:b/>
                <w:bCs/>
              </w:rPr>
              <w:t>Topics</w:t>
            </w:r>
            <w:r>
              <w:t>*</w:t>
            </w:r>
          </w:p>
          <w:p w14:paraId="5E0087BD" w14:textId="7835B7BD" w:rsidR="007609F7" w:rsidRPr="005B605E" w:rsidRDefault="00AE5769" w:rsidP="00C5061C">
            <w:pPr>
              <w:ind w:right="-58" w:firstLine="104"/>
            </w:pPr>
            <w:r w:rsidRPr="00AA38DC">
              <w:rPr>
                <w:rFonts w:ascii="Mulish" w:hAnsi="Mulish"/>
              </w:rPr>
              <w:t>(Indicative</w:t>
            </w:r>
            <w:r w:rsidR="00C5061C">
              <w:rPr>
                <w:rFonts w:ascii="Mulish" w:hAnsi="Mulish"/>
              </w:rPr>
              <w:t xml:space="preserve"> </w:t>
            </w:r>
            <w:r w:rsidRPr="00AA38DC">
              <w:rPr>
                <w:rFonts w:ascii="Mulish" w:hAnsi="Mulish"/>
              </w:rPr>
              <w:t>content)</w:t>
            </w:r>
          </w:p>
        </w:tc>
        <w:tc>
          <w:tcPr>
            <w:tcW w:w="7812" w:type="dxa"/>
            <w:gridSpan w:val="3"/>
            <w:shd w:val="clear" w:color="auto" w:fill="auto"/>
          </w:tcPr>
          <w:p w14:paraId="55643926" w14:textId="77777777" w:rsidR="007609F7" w:rsidRDefault="007609F7" w:rsidP="00C11961">
            <w:pPr>
              <w:ind w:left="113"/>
            </w:pPr>
          </w:p>
          <w:p w14:paraId="410AB9F8" w14:textId="77777777" w:rsidR="007609F7" w:rsidRPr="005B605E" w:rsidRDefault="007609F7" w:rsidP="00C5061C"/>
        </w:tc>
      </w:tr>
      <w:tr w:rsidR="00AE5769" w:rsidRPr="005B605E" w14:paraId="1A554991" w14:textId="77777777" w:rsidTr="00D914F4">
        <w:tc>
          <w:tcPr>
            <w:tcW w:w="2389" w:type="dxa"/>
            <w:shd w:val="clear" w:color="auto" w:fill="E7E6E6" w:themeFill="background2"/>
            <w:tcMar>
              <w:top w:w="0" w:type="dxa"/>
              <w:left w:w="108" w:type="dxa"/>
              <w:bottom w:w="0" w:type="dxa"/>
              <w:right w:w="108" w:type="dxa"/>
            </w:tcMar>
          </w:tcPr>
          <w:p w14:paraId="55FF330C" w14:textId="7D938AB5" w:rsidR="00AE5769" w:rsidRPr="007D383A" w:rsidRDefault="00AE5769" w:rsidP="00C11961">
            <w:pPr>
              <w:ind w:left="113"/>
            </w:pPr>
            <w:r w:rsidRPr="00AA38DC">
              <w:rPr>
                <w:rFonts w:ascii="Mulish" w:hAnsi="Mulish"/>
                <w:b/>
                <w:bCs/>
              </w:rPr>
              <w:t xml:space="preserve">Ngā </w:t>
            </w:r>
            <w:proofErr w:type="spellStart"/>
            <w:r w:rsidRPr="00AA38DC">
              <w:rPr>
                <w:rFonts w:ascii="Mulish" w:hAnsi="Mulish"/>
                <w:b/>
                <w:bCs/>
              </w:rPr>
              <w:t>kaupapa</w:t>
            </w:r>
            <w:proofErr w:type="spellEnd"/>
            <w:r w:rsidRPr="00AA38DC">
              <w:rPr>
                <w:rFonts w:ascii="Mulish" w:hAnsi="Mulish"/>
                <w:b/>
                <w:bCs/>
              </w:rPr>
              <w:t xml:space="preserve"> </w:t>
            </w:r>
            <w:proofErr w:type="spellStart"/>
            <w:r w:rsidRPr="00AA38DC">
              <w:rPr>
                <w:rFonts w:ascii="Mulish" w:hAnsi="Mulish"/>
                <w:b/>
                <w:bCs/>
              </w:rPr>
              <w:t>arahi</w:t>
            </w:r>
            <w:proofErr w:type="spellEnd"/>
            <w:r w:rsidRPr="005E5A29">
              <w:rPr>
                <w:b/>
                <w:bCs/>
              </w:rPr>
              <w:t xml:space="preserve"> </w:t>
            </w:r>
            <w:r w:rsidRPr="00AE5769">
              <w:rPr>
                <w:rFonts w:ascii="Mulish" w:hAnsi="Mulish"/>
                <w:sz w:val="20"/>
                <w:szCs w:val="20"/>
              </w:rPr>
              <w:t>(Te Hono o Te Kahurangi or provider)</w:t>
            </w:r>
            <w:r w:rsidRPr="00AE5769">
              <w:rPr>
                <w:rFonts w:ascii="Mulish" w:hAnsi="Mulish"/>
                <w:sz w:val="20"/>
                <w:szCs w:val="20"/>
              </w:rPr>
              <w:br/>
              <w:t>(if applicable)</w:t>
            </w:r>
          </w:p>
        </w:tc>
        <w:tc>
          <w:tcPr>
            <w:tcW w:w="7812" w:type="dxa"/>
            <w:gridSpan w:val="3"/>
            <w:shd w:val="clear" w:color="auto" w:fill="auto"/>
          </w:tcPr>
          <w:p w14:paraId="3A564301" w14:textId="77777777" w:rsidR="00AE5769" w:rsidRDefault="00AE5769" w:rsidP="00C11961">
            <w:pPr>
              <w:ind w:left="113"/>
            </w:pPr>
          </w:p>
        </w:tc>
      </w:tr>
      <w:tr w:rsidR="007609F7" w:rsidRPr="005B605E" w14:paraId="4112407E" w14:textId="77777777" w:rsidTr="00D914F4">
        <w:tc>
          <w:tcPr>
            <w:tcW w:w="2389" w:type="dxa"/>
            <w:shd w:val="clear" w:color="auto" w:fill="E7E6E6" w:themeFill="background2"/>
            <w:tcMar>
              <w:top w:w="0" w:type="dxa"/>
              <w:left w:w="108" w:type="dxa"/>
              <w:bottom w:w="0" w:type="dxa"/>
              <w:right w:w="108" w:type="dxa"/>
            </w:tcMar>
          </w:tcPr>
          <w:p w14:paraId="6B4CABC7" w14:textId="4555D1C0" w:rsidR="007609F7" w:rsidRPr="007D383A" w:rsidRDefault="00AE5769" w:rsidP="00C11961">
            <w:pPr>
              <w:ind w:left="113"/>
              <w:rPr>
                <w:b/>
                <w:bCs/>
              </w:rPr>
            </w:pPr>
            <w:r w:rsidRPr="00AA38DC">
              <w:rPr>
                <w:rFonts w:ascii="Mulish" w:hAnsi="Mulish"/>
                <w:b/>
                <w:bCs/>
              </w:rPr>
              <w:t>Standard(s)</w:t>
            </w:r>
            <w:r w:rsidRPr="005B605E">
              <w:t xml:space="preserve"> </w:t>
            </w:r>
            <w:r w:rsidRPr="00C5061C">
              <w:rPr>
                <w:rFonts w:ascii="Mulish" w:hAnsi="Mulish"/>
                <w:sz w:val="20"/>
                <w:szCs w:val="20"/>
              </w:rPr>
              <w:t>(if applicable)</w:t>
            </w:r>
            <w:r w:rsidR="000E2635" w:rsidRPr="00C5061C">
              <w:rPr>
                <w:rFonts w:ascii="Mulish" w:hAnsi="Mulish"/>
                <w:sz w:val="20"/>
                <w:szCs w:val="20"/>
              </w:rPr>
              <w:t>*</w:t>
            </w:r>
          </w:p>
        </w:tc>
        <w:tc>
          <w:tcPr>
            <w:tcW w:w="7812" w:type="dxa"/>
            <w:gridSpan w:val="3"/>
            <w:shd w:val="clear" w:color="auto" w:fill="auto"/>
          </w:tcPr>
          <w:p w14:paraId="7766E2A8" w14:textId="77777777" w:rsidR="007609F7" w:rsidRDefault="007609F7" w:rsidP="00C11961">
            <w:pPr>
              <w:ind w:left="113"/>
            </w:pPr>
          </w:p>
        </w:tc>
      </w:tr>
      <w:tr w:rsidR="00AE5769" w:rsidRPr="005B605E" w14:paraId="41102936" w14:textId="77777777" w:rsidTr="00D914F4">
        <w:tc>
          <w:tcPr>
            <w:tcW w:w="2389" w:type="dxa"/>
            <w:shd w:val="clear" w:color="auto" w:fill="E7E6E6" w:themeFill="background2"/>
            <w:tcMar>
              <w:top w:w="0" w:type="dxa"/>
              <w:left w:w="108" w:type="dxa"/>
              <w:bottom w:w="0" w:type="dxa"/>
              <w:right w:w="108" w:type="dxa"/>
            </w:tcMar>
          </w:tcPr>
          <w:p w14:paraId="7440E62E" w14:textId="5153074C" w:rsidR="00AE5769" w:rsidRPr="007D383A" w:rsidRDefault="00AE5769" w:rsidP="00C5061C">
            <w:pPr>
              <w:ind w:left="113" w:right="-58"/>
            </w:pPr>
            <w:r w:rsidRPr="00AA38DC">
              <w:rPr>
                <w:rFonts w:ascii="Mulish" w:hAnsi="Mulish"/>
                <w:b/>
                <w:bCs/>
              </w:rPr>
              <w:t>Delivery Methods / Learning Activities</w:t>
            </w:r>
          </w:p>
        </w:tc>
        <w:tc>
          <w:tcPr>
            <w:tcW w:w="7812" w:type="dxa"/>
            <w:gridSpan w:val="3"/>
            <w:shd w:val="clear" w:color="auto" w:fill="auto"/>
          </w:tcPr>
          <w:p w14:paraId="6F2A33BF" w14:textId="0EE96178" w:rsidR="00AE5769" w:rsidRDefault="00AE5769" w:rsidP="00D2154C">
            <w:pPr>
              <w:ind w:left="113"/>
            </w:pPr>
            <w:r w:rsidRPr="00D2154C">
              <w:rPr>
                <w:color w:val="767171" w:themeColor="background2" w:themeShade="80"/>
              </w:rPr>
              <w:t>In-house training sessions, on-job, block courses, lectures, online activities etc</w:t>
            </w:r>
            <w:r w:rsidRPr="00D2154C">
              <w:t xml:space="preserve"> </w:t>
            </w:r>
          </w:p>
        </w:tc>
      </w:tr>
      <w:tr w:rsidR="00AE5769" w:rsidRPr="005B605E" w14:paraId="7A856742" w14:textId="77777777" w:rsidTr="00D914F4">
        <w:tc>
          <w:tcPr>
            <w:tcW w:w="2389" w:type="dxa"/>
            <w:shd w:val="clear" w:color="auto" w:fill="E7E6E6" w:themeFill="background2"/>
            <w:tcMar>
              <w:top w:w="0" w:type="dxa"/>
              <w:left w:w="108" w:type="dxa"/>
              <w:bottom w:w="0" w:type="dxa"/>
              <w:right w:w="108" w:type="dxa"/>
            </w:tcMar>
          </w:tcPr>
          <w:p w14:paraId="2409DC27" w14:textId="6DE23817" w:rsidR="00AE5769" w:rsidRDefault="00AE5769" w:rsidP="00AE5769">
            <w:pPr>
              <w:ind w:left="113"/>
            </w:pPr>
            <w:r w:rsidRPr="00AA38DC">
              <w:rPr>
                <w:rFonts w:ascii="Mulish" w:hAnsi="Mulish"/>
                <w:b/>
                <w:bCs/>
              </w:rPr>
              <w:t>Resources</w:t>
            </w:r>
          </w:p>
        </w:tc>
        <w:tc>
          <w:tcPr>
            <w:tcW w:w="7812" w:type="dxa"/>
            <w:gridSpan w:val="3"/>
            <w:shd w:val="clear" w:color="auto" w:fill="auto"/>
          </w:tcPr>
          <w:p w14:paraId="7300A34B" w14:textId="77777777" w:rsidR="00AE5769" w:rsidRDefault="00AE5769" w:rsidP="00AE5769">
            <w:pPr>
              <w:ind w:left="113"/>
            </w:pPr>
          </w:p>
        </w:tc>
      </w:tr>
      <w:tr w:rsidR="00AE5769" w:rsidRPr="005B605E" w14:paraId="4C042E9B" w14:textId="77777777" w:rsidTr="00D914F4">
        <w:tc>
          <w:tcPr>
            <w:tcW w:w="2389" w:type="dxa"/>
            <w:shd w:val="clear" w:color="auto" w:fill="E7E6E6" w:themeFill="background2"/>
            <w:tcMar>
              <w:top w:w="0" w:type="dxa"/>
              <w:left w:w="108" w:type="dxa"/>
              <w:bottom w:w="0" w:type="dxa"/>
              <w:right w:w="108" w:type="dxa"/>
            </w:tcMar>
          </w:tcPr>
          <w:p w14:paraId="6AD74848" w14:textId="70B8FBD1" w:rsidR="00AE5769" w:rsidRDefault="00AE5769" w:rsidP="00AE5769">
            <w:pPr>
              <w:ind w:left="113"/>
            </w:pPr>
            <w:r w:rsidRPr="00AA38DC">
              <w:rPr>
                <w:rFonts w:ascii="Mulish" w:hAnsi="Mulish"/>
                <w:b/>
                <w:bCs/>
              </w:rPr>
              <w:t xml:space="preserve">Assessment tools and activities </w:t>
            </w:r>
          </w:p>
        </w:tc>
        <w:tc>
          <w:tcPr>
            <w:tcW w:w="7812" w:type="dxa"/>
            <w:gridSpan w:val="3"/>
            <w:shd w:val="clear" w:color="auto" w:fill="auto"/>
          </w:tcPr>
          <w:p w14:paraId="5FFCF55B" w14:textId="77777777" w:rsidR="00AE5769" w:rsidRPr="00C5061C" w:rsidRDefault="00AE5769" w:rsidP="00AE5769">
            <w:pPr>
              <w:ind w:left="113"/>
              <w:rPr>
                <w:color w:val="767171" w:themeColor="background2" w:themeShade="80"/>
              </w:rPr>
            </w:pPr>
            <w:r w:rsidRPr="00C5061C">
              <w:rPr>
                <w:color w:val="767171" w:themeColor="background2" w:themeShade="80"/>
              </w:rPr>
              <w:t xml:space="preserve">E.g., presentation, test, portfolio (Ensure assessment tools align with </w:t>
            </w:r>
            <w:proofErr w:type="spellStart"/>
            <w:r w:rsidRPr="00C5061C">
              <w:rPr>
                <w:color w:val="767171" w:themeColor="background2" w:themeShade="80"/>
              </w:rPr>
              <w:t>LOs</w:t>
            </w:r>
            <w:proofErr w:type="spellEnd"/>
            <w:r w:rsidRPr="00C5061C">
              <w:rPr>
                <w:color w:val="767171" w:themeColor="background2" w:themeShade="80"/>
              </w:rPr>
              <w:t xml:space="preserve"> and standards)</w:t>
            </w:r>
          </w:p>
          <w:p w14:paraId="065D8000" w14:textId="77777777" w:rsidR="00AE5769" w:rsidRDefault="00AE5769" w:rsidP="00AE5769">
            <w:pPr>
              <w:ind w:left="113"/>
            </w:pPr>
          </w:p>
        </w:tc>
      </w:tr>
    </w:tbl>
    <w:p w14:paraId="577CC966" w14:textId="77777777" w:rsidR="007609F7" w:rsidRDefault="007609F7" w:rsidP="0043354A"/>
    <w:sectPr w:rsidR="007609F7" w:rsidSect="004C2B1A">
      <w:footerReference w:type="default" r:id="rId16"/>
      <w:headerReference w:type="first" r:id="rId17"/>
      <w:footerReference w:type="first" r:id="rId18"/>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2E1F6" w14:textId="77777777" w:rsidR="004D5DD2" w:rsidRDefault="004D5DD2" w:rsidP="00636349">
      <w:r>
        <w:separator/>
      </w:r>
    </w:p>
  </w:endnote>
  <w:endnote w:type="continuationSeparator" w:id="0">
    <w:p w14:paraId="3A089D6A" w14:textId="77777777" w:rsidR="004D5DD2" w:rsidRDefault="004D5DD2" w:rsidP="00636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ExtraBold">
    <w:panose1 w:val="00000000000000000000"/>
    <w:charset w:val="00"/>
    <w:family w:val="auto"/>
    <w:pitch w:val="variable"/>
    <w:sig w:usb0="A00002FF" w:usb1="5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FD96D" w14:textId="26DFA6CF" w:rsidR="00F202D9" w:rsidRPr="00636349" w:rsidRDefault="00A0486C" w:rsidP="00636349">
    <w:pPr>
      <w:pStyle w:val="Footer"/>
      <w:rPr>
        <w:sz w:val="20"/>
        <w:szCs w:val="20"/>
      </w:rPr>
    </w:pPr>
    <w:r w:rsidRPr="00636349">
      <w:rPr>
        <w:b/>
        <w:bCs/>
        <w:sz w:val="20"/>
        <w:szCs w:val="20"/>
      </w:rPr>
      <w:t>Form 3</w:t>
    </w:r>
    <w:r w:rsidRPr="00636349">
      <w:rPr>
        <w:sz w:val="20"/>
        <w:szCs w:val="20"/>
      </w:rPr>
      <w:t xml:space="preserve"> - </w:t>
    </w:r>
    <w:r w:rsidR="00F202D9" w:rsidRPr="00636349">
      <w:rPr>
        <w:sz w:val="20"/>
        <w:szCs w:val="20"/>
      </w:rPr>
      <w:t xml:space="preserve">Micro-credential </w:t>
    </w:r>
    <w:r w:rsidR="007609F7" w:rsidRPr="00636349">
      <w:rPr>
        <w:sz w:val="20"/>
        <w:szCs w:val="20"/>
      </w:rPr>
      <w:t>Accreditation</w:t>
    </w:r>
    <w:r w:rsidR="00F202D9" w:rsidRPr="00636349">
      <w:rPr>
        <w:sz w:val="20"/>
        <w:szCs w:val="20"/>
      </w:rPr>
      <w:t xml:space="preserve"> </w:t>
    </w:r>
    <w:r w:rsidR="0064509F" w:rsidRPr="00636349">
      <w:rPr>
        <w:sz w:val="20"/>
        <w:szCs w:val="20"/>
      </w:rPr>
      <w:t>Application</w:t>
    </w:r>
    <w:r w:rsidR="003634B4" w:rsidRPr="00636349">
      <w:rPr>
        <w:sz w:val="20"/>
        <w:szCs w:val="20"/>
      </w:rPr>
      <w:tab/>
    </w:r>
    <w:r w:rsidR="003634B4" w:rsidRPr="00636349">
      <w:rPr>
        <w:sz w:val="20"/>
        <w:szCs w:val="20"/>
      </w:rPr>
      <w:fldChar w:fldCharType="begin"/>
    </w:r>
    <w:r w:rsidR="003634B4" w:rsidRPr="00636349">
      <w:rPr>
        <w:sz w:val="20"/>
        <w:szCs w:val="20"/>
      </w:rPr>
      <w:instrText xml:space="preserve"> PAGE   \* MERGEFORMAT </w:instrText>
    </w:r>
    <w:r w:rsidR="003634B4" w:rsidRPr="00636349">
      <w:rPr>
        <w:sz w:val="20"/>
        <w:szCs w:val="20"/>
      </w:rPr>
      <w:fldChar w:fldCharType="separate"/>
    </w:r>
    <w:r w:rsidR="003634B4" w:rsidRPr="00636349">
      <w:rPr>
        <w:noProof/>
        <w:sz w:val="20"/>
        <w:szCs w:val="20"/>
      </w:rPr>
      <w:t>1</w:t>
    </w:r>
    <w:r w:rsidR="003634B4" w:rsidRPr="00636349">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75F7C" w14:textId="21B474CD" w:rsidR="00115A1F" w:rsidRPr="00245076" w:rsidRDefault="00245076">
    <w:pPr>
      <w:pStyle w:val="Footer"/>
      <w:rPr>
        <w:sz w:val="18"/>
        <w:szCs w:val="18"/>
      </w:rPr>
    </w:pPr>
    <w:r w:rsidRPr="00245076">
      <w:rPr>
        <w:sz w:val="18"/>
        <w:szCs w:val="18"/>
      </w:rPr>
      <w:t>Form 3 (August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A3A90" w14:textId="77777777" w:rsidR="004D5DD2" w:rsidRDefault="004D5DD2" w:rsidP="00636349">
      <w:r>
        <w:separator/>
      </w:r>
    </w:p>
  </w:footnote>
  <w:footnote w:type="continuationSeparator" w:id="0">
    <w:p w14:paraId="1E2198A8" w14:textId="77777777" w:rsidR="004D5DD2" w:rsidRDefault="004D5DD2" w:rsidP="00636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A4030" w14:textId="1295413C" w:rsidR="00A652DB" w:rsidRDefault="00112DEA" w:rsidP="00636349">
    <w:pPr>
      <w:pStyle w:val="Header"/>
      <w:jc w:val="right"/>
    </w:pPr>
    <w:r>
      <w:rPr>
        <w:noProof/>
      </w:rPr>
      <w:drawing>
        <wp:inline distT="0" distB="0" distL="0" distR="0" wp14:anchorId="4108149C" wp14:editId="13C26873">
          <wp:extent cx="1615440" cy="8108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8108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25D42"/>
    <w:multiLevelType w:val="hybridMultilevel"/>
    <w:tmpl w:val="FEAE04FE"/>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 w15:restartNumberingAfterBreak="0">
    <w:nsid w:val="0BC66D7E"/>
    <w:multiLevelType w:val="hybridMultilevel"/>
    <w:tmpl w:val="88EE9AC8"/>
    <w:lvl w:ilvl="0" w:tplc="14090001">
      <w:start w:val="1"/>
      <w:numFmt w:val="bullet"/>
      <w:lvlText w:val=""/>
      <w:lvlJc w:val="left"/>
      <w:pPr>
        <w:ind w:left="1174" w:hanging="360"/>
      </w:pPr>
      <w:rPr>
        <w:rFonts w:ascii="Symbol" w:hAnsi="Symbol" w:hint="default"/>
      </w:rPr>
    </w:lvl>
    <w:lvl w:ilvl="1" w:tplc="14090003" w:tentative="1">
      <w:start w:val="1"/>
      <w:numFmt w:val="bullet"/>
      <w:lvlText w:val="o"/>
      <w:lvlJc w:val="left"/>
      <w:pPr>
        <w:ind w:left="1894" w:hanging="360"/>
      </w:pPr>
      <w:rPr>
        <w:rFonts w:ascii="Courier New" w:hAnsi="Courier New" w:cs="Courier New" w:hint="default"/>
      </w:rPr>
    </w:lvl>
    <w:lvl w:ilvl="2" w:tplc="14090005" w:tentative="1">
      <w:start w:val="1"/>
      <w:numFmt w:val="bullet"/>
      <w:lvlText w:val=""/>
      <w:lvlJc w:val="left"/>
      <w:pPr>
        <w:ind w:left="2614" w:hanging="360"/>
      </w:pPr>
      <w:rPr>
        <w:rFonts w:ascii="Wingdings" w:hAnsi="Wingdings" w:hint="default"/>
      </w:rPr>
    </w:lvl>
    <w:lvl w:ilvl="3" w:tplc="14090001" w:tentative="1">
      <w:start w:val="1"/>
      <w:numFmt w:val="bullet"/>
      <w:lvlText w:val=""/>
      <w:lvlJc w:val="left"/>
      <w:pPr>
        <w:ind w:left="3334" w:hanging="360"/>
      </w:pPr>
      <w:rPr>
        <w:rFonts w:ascii="Symbol" w:hAnsi="Symbol" w:hint="default"/>
      </w:rPr>
    </w:lvl>
    <w:lvl w:ilvl="4" w:tplc="14090003" w:tentative="1">
      <w:start w:val="1"/>
      <w:numFmt w:val="bullet"/>
      <w:lvlText w:val="o"/>
      <w:lvlJc w:val="left"/>
      <w:pPr>
        <w:ind w:left="4054" w:hanging="360"/>
      </w:pPr>
      <w:rPr>
        <w:rFonts w:ascii="Courier New" w:hAnsi="Courier New" w:cs="Courier New" w:hint="default"/>
      </w:rPr>
    </w:lvl>
    <w:lvl w:ilvl="5" w:tplc="14090005" w:tentative="1">
      <w:start w:val="1"/>
      <w:numFmt w:val="bullet"/>
      <w:lvlText w:val=""/>
      <w:lvlJc w:val="left"/>
      <w:pPr>
        <w:ind w:left="4774" w:hanging="360"/>
      </w:pPr>
      <w:rPr>
        <w:rFonts w:ascii="Wingdings" w:hAnsi="Wingdings" w:hint="default"/>
      </w:rPr>
    </w:lvl>
    <w:lvl w:ilvl="6" w:tplc="14090001" w:tentative="1">
      <w:start w:val="1"/>
      <w:numFmt w:val="bullet"/>
      <w:lvlText w:val=""/>
      <w:lvlJc w:val="left"/>
      <w:pPr>
        <w:ind w:left="5494" w:hanging="360"/>
      </w:pPr>
      <w:rPr>
        <w:rFonts w:ascii="Symbol" w:hAnsi="Symbol" w:hint="default"/>
      </w:rPr>
    </w:lvl>
    <w:lvl w:ilvl="7" w:tplc="14090003" w:tentative="1">
      <w:start w:val="1"/>
      <w:numFmt w:val="bullet"/>
      <w:lvlText w:val="o"/>
      <w:lvlJc w:val="left"/>
      <w:pPr>
        <w:ind w:left="6214" w:hanging="360"/>
      </w:pPr>
      <w:rPr>
        <w:rFonts w:ascii="Courier New" w:hAnsi="Courier New" w:cs="Courier New" w:hint="default"/>
      </w:rPr>
    </w:lvl>
    <w:lvl w:ilvl="8" w:tplc="14090005" w:tentative="1">
      <w:start w:val="1"/>
      <w:numFmt w:val="bullet"/>
      <w:lvlText w:val=""/>
      <w:lvlJc w:val="left"/>
      <w:pPr>
        <w:ind w:left="6934" w:hanging="360"/>
      </w:pPr>
      <w:rPr>
        <w:rFonts w:ascii="Wingdings" w:hAnsi="Wingdings" w:hint="default"/>
      </w:rPr>
    </w:lvl>
  </w:abstractNum>
  <w:abstractNum w:abstractNumId="2" w15:restartNumberingAfterBreak="0">
    <w:nsid w:val="26D86F8B"/>
    <w:multiLevelType w:val="hybridMultilevel"/>
    <w:tmpl w:val="E724FE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B23082F"/>
    <w:multiLevelType w:val="hybridMultilevel"/>
    <w:tmpl w:val="60DAFF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3A9768CB"/>
    <w:multiLevelType w:val="hybridMultilevel"/>
    <w:tmpl w:val="9BEAFED4"/>
    <w:lvl w:ilvl="0" w:tplc="C5F4C1DC">
      <w:numFmt w:val="bullet"/>
      <w:lvlText w:val=""/>
      <w:lvlJc w:val="left"/>
      <w:pPr>
        <w:ind w:left="814" w:hanging="360"/>
      </w:pPr>
      <w:rPr>
        <w:rFonts w:ascii="Wingdings" w:eastAsia="Arial" w:hAnsi="Wingdings" w:cs="Arial" w:hint="default"/>
        <w:b/>
        <w:bCs/>
      </w:rPr>
    </w:lvl>
    <w:lvl w:ilvl="1" w:tplc="14090003" w:tentative="1">
      <w:start w:val="1"/>
      <w:numFmt w:val="bullet"/>
      <w:lvlText w:val="o"/>
      <w:lvlJc w:val="left"/>
      <w:pPr>
        <w:ind w:left="1534" w:hanging="360"/>
      </w:pPr>
      <w:rPr>
        <w:rFonts w:ascii="Courier New" w:hAnsi="Courier New" w:cs="Courier New" w:hint="default"/>
      </w:rPr>
    </w:lvl>
    <w:lvl w:ilvl="2" w:tplc="14090005" w:tentative="1">
      <w:start w:val="1"/>
      <w:numFmt w:val="bullet"/>
      <w:lvlText w:val=""/>
      <w:lvlJc w:val="left"/>
      <w:pPr>
        <w:ind w:left="2254" w:hanging="360"/>
      </w:pPr>
      <w:rPr>
        <w:rFonts w:ascii="Wingdings" w:hAnsi="Wingdings" w:hint="default"/>
      </w:rPr>
    </w:lvl>
    <w:lvl w:ilvl="3" w:tplc="14090001" w:tentative="1">
      <w:start w:val="1"/>
      <w:numFmt w:val="bullet"/>
      <w:lvlText w:val=""/>
      <w:lvlJc w:val="left"/>
      <w:pPr>
        <w:ind w:left="2974" w:hanging="360"/>
      </w:pPr>
      <w:rPr>
        <w:rFonts w:ascii="Symbol" w:hAnsi="Symbol" w:hint="default"/>
      </w:rPr>
    </w:lvl>
    <w:lvl w:ilvl="4" w:tplc="14090003" w:tentative="1">
      <w:start w:val="1"/>
      <w:numFmt w:val="bullet"/>
      <w:lvlText w:val="o"/>
      <w:lvlJc w:val="left"/>
      <w:pPr>
        <w:ind w:left="3694" w:hanging="360"/>
      </w:pPr>
      <w:rPr>
        <w:rFonts w:ascii="Courier New" w:hAnsi="Courier New" w:cs="Courier New" w:hint="default"/>
      </w:rPr>
    </w:lvl>
    <w:lvl w:ilvl="5" w:tplc="14090005" w:tentative="1">
      <w:start w:val="1"/>
      <w:numFmt w:val="bullet"/>
      <w:lvlText w:val=""/>
      <w:lvlJc w:val="left"/>
      <w:pPr>
        <w:ind w:left="4414" w:hanging="360"/>
      </w:pPr>
      <w:rPr>
        <w:rFonts w:ascii="Wingdings" w:hAnsi="Wingdings" w:hint="default"/>
      </w:rPr>
    </w:lvl>
    <w:lvl w:ilvl="6" w:tplc="14090001" w:tentative="1">
      <w:start w:val="1"/>
      <w:numFmt w:val="bullet"/>
      <w:lvlText w:val=""/>
      <w:lvlJc w:val="left"/>
      <w:pPr>
        <w:ind w:left="5134" w:hanging="360"/>
      </w:pPr>
      <w:rPr>
        <w:rFonts w:ascii="Symbol" w:hAnsi="Symbol" w:hint="default"/>
      </w:rPr>
    </w:lvl>
    <w:lvl w:ilvl="7" w:tplc="14090003" w:tentative="1">
      <w:start w:val="1"/>
      <w:numFmt w:val="bullet"/>
      <w:lvlText w:val="o"/>
      <w:lvlJc w:val="left"/>
      <w:pPr>
        <w:ind w:left="5854" w:hanging="360"/>
      </w:pPr>
      <w:rPr>
        <w:rFonts w:ascii="Courier New" w:hAnsi="Courier New" w:cs="Courier New" w:hint="default"/>
      </w:rPr>
    </w:lvl>
    <w:lvl w:ilvl="8" w:tplc="14090005" w:tentative="1">
      <w:start w:val="1"/>
      <w:numFmt w:val="bullet"/>
      <w:lvlText w:val=""/>
      <w:lvlJc w:val="left"/>
      <w:pPr>
        <w:ind w:left="6574" w:hanging="360"/>
      </w:pPr>
      <w:rPr>
        <w:rFonts w:ascii="Wingdings" w:hAnsi="Wingdings" w:hint="default"/>
      </w:rPr>
    </w:lvl>
  </w:abstractNum>
  <w:abstractNum w:abstractNumId="5" w15:restartNumberingAfterBreak="0">
    <w:nsid w:val="41EB04F4"/>
    <w:multiLevelType w:val="hybridMultilevel"/>
    <w:tmpl w:val="62DE74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43B3652A"/>
    <w:multiLevelType w:val="hybridMultilevel"/>
    <w:tmpl w:val="8D1E3D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48D85290"/>
    <w:multiLevelType w:val="hybridMultilevel"/>
    <w:tmpl w:val="919CADF6"/>
    <w:lvl w:ilvl="0" w:tplc="24FC2982">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4C854A0F"/>
    <w:multiLevelType w:val="hybridMultilevel"/>
    <w:tmpl w:val="E4D2DBA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5C240A0A"/>
    <w:multiLevelType w:val="hybridMultilevel"/>
    <w:tmpl w:val="90045B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642824FD"/>
    <w:multiLevelType w:val="hybridMultilevel"/>
    <w:tmpl w:val="8304A1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66A87B8C"/>
    <w:multiLevelType w:val="hybridMultilevel"/>
    <w:tmpl w:val="1D5CC0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6E2F5D19"/>
    <w:multiLevelType w:val="hybridMultilevel"/>
    <w:tmpl w:val="812AAF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7E0C711F"/>
    <w:multiLevelType w:val="hybridMultilevel"/>
    <w:tmpl w:val="0660F020"/>
    <w:lvl w:ilvl="0" w:tplc="4BE61A08">
      <w:start w:val="1"/>
      <w:numFmt w:val="bullet"/>
      <w:lvlText w:val="o"/>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7FC0451C"/>
    <w:multiLevelType w:val="hybridMultilevel"/>
    <w:tmpl w:val="C5189FAC"/>
    <w:lvl w:ilvl="0" w:tplc="12885CF0">
      <w:start w:val="1"/>
      <w:numFmt w:val="bullet"/>
      <w:lvlText w:val=""/>
      <w:lvlJc w:val="left"/>
      <w:pPr>
        <w:ind w:left="360" w:hanging="360"/>
      </w:pPr>
      <w:rPr>
        <w:rFonts w:ascii="Symbol" w:hAnsi="Symbol" w:hint="default"/>
      </w:rPr>
    </w:lvl>
    <w:lvl w:ilvl="1" w:tplc="14090001">
      <w:start w:val="1"/>
      <w:numFmt w:val="bullet"/>
      <w:lvlText w:val=""/>
      <w:lvlJc w:val="left"/>
      <w:pPr>
        <w:ind w:left="144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FDD0A43"/>
    <w:multiLevelType w:val="hybridMultilevel"/>
    <w:tmpl w:val="B8B68F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88009198">
    <w:abstractNumId w:val="7"/>
  </w:num>
  <w:num w:numId="2" w16cid:durableId="1615211513">
    <w:abstractNumId w:val="11"/>
  </w:num>
  <w:num w:numId="3" w16cid:durableId="886257204">
    <w:abstractNumId w:val="2"/>
  </w:num>
  <w:num w:numId="4" w16cid:durableId="341779073">
    <w:abstractNumId w:val="14"/>
  </w:num>
  <w:num w:numId="5" w16cid:durableId="1973167391">
    <w:abstractNumId w:val="3"/>
  </w:num>
  <w:num w:numId="6" w16cid:durableId="1430079153">
    <w:abstractNumId w:val="9"/>
  </w:num>
  <w:num w:numId="7" w16cid:durableId="677542949">
    <w:abstractNumId w:val="5"/>
  </w:num>
  <w:num w:numId="8" w16cid:durableId="1534420787">
    <w:abstractNumId w:val="0"/>
  </w:num>
  <w:num w:numId="9" w16cid:durableId="1346058581">
    <w:abstractNumId w:val="6"/>
  </w:num>
  <w:num w:numId="10" w16cid:durableId="636037152">
    <w:abstractNumId w:val="8"/>
  </w:num>
  <w:num w:numId="11" w16cid:durableId="207380093">
    <w:abstractNumId w:val="7"/>
  </w:num>
  <w:num w:numId="12" w16cid:durableId="776560932">
    <w:abstractNumId w:val="10"/>
  </w:num>
  <w:num w:numId="13" w16cid:durableId="2443067">
    <w:abstractNumId w:val="13"/>
  </w:num>
  <w:num w:numId="14" w16cid:durableId="1893344670">
    <w:abstractNumId w:val="4"/>
  </w:num>
  <w:num w:numId="15" w16cid:durableId="2129154920">
    <w:abstractNumId w:val="15"/>
  </w:num>
  <w:num w:numId="16" w16cid:durableId="1283879102">
    <w:abstractNumId w:val="1"/>
  </w:num>
  <w:num w:numId="17" w16cid:durableId="887952968">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2D1"/>
    <w:rsid w:val="00000FD7"/>
    <w:rsid w:val="000012D3"/>
    <w:rsid w:val="00002017"/>
    <w:rsid w:val="00022C11"/>
    <w:rsid w:val="00023261"/>
    <w:rsid w:val="00031588"/>
    <w:rsid w:val="00032245"/>
    <w:rsid w:val="00035984"/>
    <w:rsid w:val="00046E01"/>
    <w:rsid w:val="00047063"/>
    <w:rsid w:val="0004753C"/>
    <w:rsid w:val="00050881"/>
    <w:rsid w:val="00053C39"/>
    <w:rsid w:val="00056002"/>
    <w:rsid w:val="00061C3A"/>
    <w:rsid w:val="00062491"/>
    <w:rsid w:val="00063566"/>
    <w:rsid w:val="0006535E"/>
    <w:rsid w:val="000671C7"/>
    <w:rsid w:val="0007473A"/>
    <w:rsid w:val="00076504"/>
    <w:rsid w:val="00076B25"/>
    <w:rsid w:val="000874E3"/>
    <w:rsid w:val="000922D9"/>
    <w:rsid w:val="00094BA6"/>
    <w:rsid w:val="000960CA"/>
    <w:rsid w:val="000B0DF7"/>
    <w:rsid w:val="000B14A6"/>
    <w:rsid w:val="000B50A1"/>
    <w:rsid w:val="000C0B91"/>
    <w:rsid w:val="000C369B"/>
    <w:rsid w:val="000C39DF"/>
    <w:rsid w:val="000C55E1"/>
    <w:rsid w:val="000C6DA7"/>
    <w:rsid w:val="000D1652"/>
    <w:rsid w:val="000D231C"/>
    <w:rsid w:val="000E064E"/>
    <w:rsid w:val="000E1A31"/>
    <w:rsid w:val="000E24C4"/>
    <w:rsid w:val="000E2635"/>
    <w:rsid w:val="000E6133"/>
    <w:rsid w:val="000E6ACA"/>
    <w:rsid w:val="000F1166"/>
    <w:rsid w:val="000F2994"/>
    <w:rsid w:val="000F6A8C"/>
    <w:rsid w:val="00105672"/>
    <w:rsid w:val="00106F61"/>
    <w:rsid w:val="00107A4D"/>
    <w:rsid w:val="00112DEA"/>
    <w:rsid w:val="00114F6B"/>
    <w:rsid w:val="00115A1F"/>
    <w:rsid w:val="001202BB"/>
    <w:rsid w:val="00125162"/>
    <w:rsid w:val="00126528"/>
    <w:rsid w:val="00134FE2"/>
    <w:rsid w:val="0013525B"/>
    <w:rsid w:val="00140DD9"/>
    <w:rsid w:val="00140F9F"/>
    <w:rsid w:val="00143E9C"/>
    <w:rsid w:val="0014430B"/>
    <w:rsid w:val="001450ED"/>
    <w:rsid w:val="001503CA"/>
    <w:rsid w:val="00153D28"/>
    <w:rsid w:val="00154E55"/>
    <w:rsid w:val="00166711"/>
    <w:rsid w:val="00173A9E"/>
    <w:rsid w:val="00174D3F"/>
    <w:rsid w:val="00176B89"/>
    <w:rsid w:val="001805EC"/>
    <w:rsid w:val="0018365A"/>
    <w:rsid w:val="001870D4"/>
    <w:rsid w:val="00196D6E"/>
    <w:rsid w:val="00197D0C"/>
    <w:rsid w:val="001A3CBB"/>
    <w:rsid w:val="001A483D"/>
    <w:rsid w:val="001A6426"/>
    <w:rsid w:val="001A6EDA"/>
    <w:rsid w:val="001B33A1"/>
    <w:rsid w:val="001B5623"/>
    <w:rsid w:val="001B73B7"/>
    <w:rsid w:val="001C0EAE"/>
    <w:rsid w:val="001C1C21"/>
    <w:rsid w:val="001C4F7F"/>
    <w:rsid w:val="001D0813"/>
    <w:rsid w:val="001D0D48"/>
    <w:rsid w:val="001D270C"/>
    <w:rsid w:val="001D4E4C"/>
    <w:rsid w:val="001D64F6"/>
    <w:rsid w:val="001D6F07"/>
    <w:rsid w:val="001E4F36"/>
    <w:rsid w:val="001E73FA"/>
    <w:rsid w:val="001F2A80"/>
    <w:rsid w:val="0020567D"/>
    <w:rsid w:val="00211164"/>
    <w:rsid w:val="00211165"/>
    <w:rsid w:val="00211F97"/>
    <w:rsid w:val="0021397D"/>
    <w:rsid w:val="002268AF"/>
    <w:rsid w:val="00226CC3"/>
    <w:rsid w:val="002338C8"/>
    <w:rsid w:val="00233C6E"/>
    <w:rsid w:val="002415A3"/>
    <w:rsid w:val="00242287"/>
    <w:rsid w:val="00242945"/>
    <w:rsid w:val="002444D9"/>
    <w:rsid w:val="00245027"/>
    <w:rsid w:val="00245076"/>
    <w:rsid w:val="00247407"/>
    <w:rsid w:val="00251001"/>
    <w:rsid w:val="00252F03"/>
    <w:rsid w:val="00254378"/>
    <w:rsid w:val="00254A3D"/>
    <w:rsid w:val="00254CC9"/>
    <w:rsid w:val="00256ACE"/>
    <w:rsid w:val="002572B1"/>
    <w:rsid w:val="00262759"/>
    <w:rsid w:val="00265057"/>
    <w:rsid w:val="002707AC"/>
    <w:rsid w:val="002723DA"/>
    <w:rsid w:val="00272A48"/>
    <w:rsid w:val="002733C8"/>
    <w:rsid w:val="0027681B"/>
    <w:rsid w:val="002870B6"/>
    <w:rsid w:val="00295EFA"/>
    <w:rsid w:val="00295FF2"/>
    <w:rsid w:val="00296F91"/>
    <w:rsid w:val="002A4E67"/>
    <w:rsid w:val="002B0042"/>
    <w:rsid w:val="002B4D09"/>
    <w:rsid w:val="002B643A"/>
    <w:rsid w:val="002B7D90"/>
    <w:rsid w:val="002C4151"/>
    <w:rsid w:val="002E023A"/>
    <w:rsid w:val="002E2EBC"/>
    <w:rsid w:val="002F1632"/>
    <w:rsid w:val="002F1F98"/>
    <w:rsid w:val="002F759D"/>
    <w:rsid w:val="00302DDE"/>
    <w:rsid w:val="0030585B"/>
    <w:rsid w:val="00312421"/>
    <w:rsid w:val="00312982"/>
    <w:rsid w:val="00315BBB"/>
    <w:rsid w:val="00317589"/>
    <w:rsid w:val="00323FCA"/>
    <w:rsid w:val="0032749C"/>
    <w:rsid w:val="00335B05"/>
    <w:rsid w:val="0033646D"/>
    <w:rsid w:val="00336755"/>
    <w:rsid w:val="003374A1"/>
    <w:rsid w:val="00344E43"/>
    <w:rsid w:val="00346E8A"/>
    <w:rsid w:val="0034776A"/>
    <w:rsid w:val="00352C02"/>
    <w:rsid w:val="00353A05"/>
    <w:rsid w:val="003634B4"/>
    <w:rsid w:val="00364EEA"/>
    <w:rsid w:val="00367226"/>
    <w:rsid w:val="00371295"/>
    <w:rsid w:val="00373DC6"/>
    <w:rsid w:val="0037625A"/>
    <w:rsid w:val="003772FC"/>
    <w:rsid w:val="003849BD"/>
    <w:rsid w:val="003948D4"/>
    <w:rsid w:val="00395463"/>
    <w:rsid w:val="003A4ED8"/>
    <w:rsid w:val="003B4921"/>
    <w:rsid w:val="003B4AD5"/>
    <w:rsid w:val="003C1B22"/>
    <w:rsid w:val="003C72D3"/>
    <w:rsid w:val="003D08D8"/>
    <w:rsid w:val="003D189B"/>
    <w:rsid w:val="003D2923"/>
    <w:rsid w:val="003D362B"/>
    <w:rsid w:val="003D4A1B"/>
    <w:rsid w:val="003D5177"/>
    <w:rsid w:val="003D7F3A"/>
    <w:rsid w:val="003E5BD7"/>
    <w:rsid w:val="003F0F81"/>
    <w:rsid w:val="003F4B09"/>
    <w:rsid w:val="003F7E25"/>
    <w:rsid w:val="00403617"/>
    <w:rsid w:val="00403D7B"/>
    <w:rsid w:val="00405D43"/>
    <w:rsid w:val="004074F6"/>
    <w:rsid w:val="00412DAB"/>
    <w:rsid w:val="00417182"/>
    <w:rsid w:val="004216A5"/>
    <w:rsid w:val="00422379"/>
    <w:rsid w:val="00424251"/>
    <w:rsid w:val="00425E86"/>
    <w:rsid w:val="004262EA"/>
    <w:rsid w:val="0043354A"/>
    <w:rsid w:val="00435770"/>
    <w:rsid w:val="004361D7"/>
    <w:rsid w:val="00440629"/>
    <w:rsid w:val="00445D56"/>
    <w:rsid w:val="00450C09"/>
    <w:rsid w:val="00452127"/>
    <w:rsid w:val="004561B0"/>
    <w:rsid w:val="00456AED"/>
    <w:rsid w:val="0046101A"/>
    <w:rsid w:val="00463946"/>
    <w:rsid w:val="004658AE"/>
    <w:rsid w:val="00471211"/>
    <w:rsid w:val="00472A96"/>
    <w:rsid w:val="00473C50"/>
    <w:rsid w:val="00475DE0"/>
    <w:rsid w:val="004774ED"/>
    <w:rsid w:val="004815E9"/>
    <w:rsid w:val="004829CA"/>
    <w:rsid w:val="00486DE1"/>
    <w:rsid w:val="00493C08"/>
    <w:rsid w:val="004A4F87"/>
    <w:rsid w:val="004B4255"/>
    <w:rsid w:val="004B6CC0"/>
    <w:rsid w:val="004C1785"/>
    <w:rsid w:val="004C1B87"/>
    <w:rsid w:val="004C2B1A"/>
    <w:rsid w:val="004C374C"/>
    <w:rsid w:val="004D3BE8"/>
    <w:rsid w:val="004D5131"/>
    <w:rsid w:val="004D5DD2"/>
    <w:rsid w:val="004F502F"/>
    <w:rsid w:val="004F5289"/>
    <w:rsid w:val="00502145"/>
    <w:rsid w:val="005022FD"/>
    <w:rsid w:val="005173BD"/>
    <w:rsid w:val="0052175A"/>
    <w:rsid w:val="00521C20"/>
    <w:rsid w:val="00527E1D"/>
    <w:rsid w:val="00531693"/>
    <w:rsid w:val="00535E53"/>
    <w:rsid w:val="00540BF7"/>
    <w:rsid w:val="005447DB"/>
    <w:rsid w:val="00545636"/>
    <w:rsid w:val="00547AAF"/>
    <w:rsid w:val="005502EC"/>
    <w:rsid w:val="0055552F"/>
    <w:rsid w:val="00564812"/>
    <w:rsid w:val="00566C8B"/>
    <w:rsid w:val="00570D4E"/>
    <w:rsid w:val="005712DC"/>
    <w:rsid w:val="00575AAF"/>
    <w:rsid w:val="005811DD"/>
    <w:rsid w:val="005839D8"/>
    <w:rsid w:val="005844E3"/>
    <w:rsid w:val="00587CD3"/>
    <w:rsid w:val="00591971"/>
    <w:rsid w:val="005926BD"/>
    <w:rsid w:val="00593FB6"/>
    <w:rsid w:val="00594D42"/>
    <w:rsid w:val="00595FFA"/>
    <w:rsid w:val="00596DC4"/>
    <w:rsid w:val="00597E56"/>
    <w:rsid w:val="005A600F"/>
    <w:rsid w:val="005A7365"/>
    <w:rsid w:val="005B2745"/>
    <w:rsid w:val="005C28E3"/>
    <w:rsid w:val="005C4F8D"/>
    <w:rsid w:val="005C53EC"/>
    <w:rsid w:val="005D0665"/>
    <w:rsid w:val="005D546E"/>
    <w:rsid w:val="005D5D7C"/>
    <w:rsid w:val="005D66BE"/>
    <w:rsid w:val="005E1DDB"/>
    <w:rsid w:val="005E2769"/>
    <w:rsid w:val="005E49DE"/>
    <w:rsid w:val="005E71C1"/>
    <w:rsid w:val="005F1B49"/>
    <w:rsid w:val="00605F95"/>
    <w:rsid w:val="006068D9"/>
    <w:rsid w:val="00610D8B"/>
    <w:rsid w:val="00615156"/>
    <w:rsid w:val="00615298"/>
    <w:rsid w:val="00623912"/>
    <w:rsid w:val="00636349"/>
    <w:rsid w:val="006363A5"/>
    <w:rsid w:val="00640257"/>
    <w:rsid w:val="0064509F"/>
    <w:rsid w:val="0066308E"/>
    <w:rsid w:val="006632D1"/>
    <w:rsid w:val="006657C8"/>
    <w:rsid w:val="00666B24"/>
    <w:rsid w:val="0066742B"/>
    <w:rsid w:val="00671962"/>
    <w:rsid w:val="00672A85"/>
    <w:rsid w:val="00673243"/>
    <w:rsid w:val="00676FE7"/>
    <w:rsid w:val="00682601"/>
    <w:rsid w:val="00684661"/>
    <w:rsid w:val="0069120C"/>
    <w:rsid w:val="00693F44"/>
    <w:rsid w:val="00695457"/>
    <w:rsid w:val="006962C1"/>
    <w:rsid w:val="006A0013"/>
    <w:rsid w:val="006A1AEA"/>
    <w:rsid w:val="006A3389"/>
    <w:rsid w:val="006A5405"/>
    <w:rsid w:val="006A6098"/>
    <w:rsid w:val="006B1B24"/>
    <w:rsid w:val="006B3861"/>
    <w:rsid w:val="006B431C"/>
    <w:rsid w:val="006B7288"/>
    <w:rsid w:val="006C352C"/>
    <w:rsid w:val="006C71C0"/>
    <w:rsid w:val="006F2DFD"/>
    <w:rsid w:val="006F4463"/>
    <w:rsid w:val="006F5DA8"/>
    <w:rsid w:val="00701860"/>
    <w:rsid w:val="00706767"/>
    <w:rsid w:val="00717472"/>
    <w:rsid w:val="0071787A"/>
    <w:rsid w:val="00726FBF"/>
    <w:rsid w:val="00732FAB"/>
    <w:rsid w:val="00735080"/>
    <w:rsid w:val="007460C8"/>
    <w:rsid w:val="0075140F"/>
    <w:rsid w:val="00751CB8"/>
    <w:rsid w:val="00752188"/>
    <w:rsid w:val="007530F4"/>
    <w:rsid w:val="00753A80"/>
    <w:rsid w:val="007556A2"/>
    <w:rsid w:val="0075625D"/>
    <w:rsid w:val="007609F7"/>
    <w:rsid w:val="007675FF"/>
    <w:rsid w:val="00771D90"/>
    <w:rsid w:val="0077274F"/>
    <w:rsid w:val="007837EC"/>
    <w:rsid w:val="00786391"/>
    <w:rsid w:val="007868A4"/>
    <w:rsid w:val="00791DE6"/>
    <w:rsid w:val="007937D3"/>
    <w:rsid w:val="00794916"/>
    <w:rsid w:val="007A1D3A"/>
    <w:rsid w:val="007A3953"/>
    <w:rsid w:val="007B4374"/>
    <w:rsid w:val="007C1DD2"/>
    <w:rsid w:val="007C244C"/>
    <w:rsid w:val="007C65C7"/>
    <w:rsid w:val="007D081B"/>
    <w:rsid w:val="007D26FB"/>
    <w:rsid w:val="007D5701"/>
    <w:rsid w:val="007E4FBF"/>
    <w:rsid w:val="007E5632"/>
    <w:rsid w:val="007E76CE"/>
    <w:rsid w:val="007F47F0"/>
    <w:rsid w:val="007F4E3F"/>
    <w:rsid w:val="00810A96"/>
    <w:rsid w:val="00812235"/>
    <w:rsid w:val="00821AAB"/>
    <w:rsid w:val="008251EA"/>
    <w:rsid w:val="0082713B"/>
    <w:rsid w:val="008419DD"/>
    <w:rsid w:val="00842F3C"/>
    <w:rsid w:val="00843B21"/>
    <w:rsid w:val="0084634F"/>
    <w:rsid w:val="0085511B"/>
    <w:rsid w:val="008559FA"/>
    <w:rsid w:val="0085717D"/>
    <w:rsid w:val="008633AF"/>
    <w:rsid w:val="0086667E"/>
    <w:rsid w:val="008671C6"/>
    <w:rsid w:val="00867A61"/>
    <w:rsid w:val="008747B7"/>
    <w:rsid w:val="0087601D"/>
    <w:rsid w:val="0087700A"/>
    <w:rsid w:val="00885FF2"/>
    <w:rsid w:val="00892BE7"/>
    <w:rsid w:val="00893A68"/>
    <w:rsid w:val="008A03F9"/>
    <w:rsid w:val="008A5AA4"/>
    <w:rsid w:val="008A6392"/>
    <w:rsid w:val="008A6B91"/>
    <w:rsid w:val="008A7F08"/>
    <w:rsid w:val="008B0F2B"/>
    <w:rsid w:val="008C0ABA"/>
    <w:rsid w:val="008C17AC"/>
    <w:rsid w:val="008C4F85"/>
    <w:rsid w:val="008C64F2"/>
    <w:rsid w:val="008C7CE7"/>
    <w:rsid w:val="008D655B"/>
    <w:rsid w:val="008F170B"/>
    <w:rsid w:val="00900202"/>
    <w:rsid w:val="009114AF"/>
    <w:rsid w:val="009141DD"/>
    <w:rsid w:val="00914AE1"/>
    <w:rsid w:val="00915B56"/>
    <w:rsid w:val="00922A09"/>
    <w:rsid w:val="00926307"/>
    <w:rsid w:val="00931972"/>
    <w:rsid w:val="00932AB4"/>
    <w:rsid w:val="00936CB0"/>
    <w:rsid w:val="00943F86"/>
    <w:rsid w:val="009443B7"/>
    <w:rsid w:val="009463FB"/>
    <w:rsid w:val="0095325B"/>
    <w:rsid w:val="00961D38"/>
    <w:rsid w:val="00963310"/>
    <w:rsid w:val="0096338A"/>
    <w:rsid w:val="009711D9"/>
    <w:rsid w:val="00971847"/>
    <w:rsid w:val="00971A6B"/>
    <w:rsid w:val="009743DF"/>
    <w:rsid w:val="00975CA3"/>
    <w:rsid w:val="00976183"/>
    <w:rsid w:val="00977295"/>
    <w:rsid w:val="00983C0D"/>
    <w:rsid w:val="009846A2"/>
    <w:rsid w:val="00985DF2"/>
    <w:rsid w:val="009916A1"/>
    <w:rsid w:val="0099227B"/>
    <w:rsid w:val="0099502A"/>
    <w:rsid w:val="00995AD4"/>
    <w:rsid w:val="009A06EA"/>
    <w:rsid w:val="009A1AF9"/>
    <w:rsid w:val="009A3C96"/>
    <w:rsid w:val="009A4BA8"/>
    <w:rsid w:val="009A52D5"/>
    <w:rsid w:val="009A5D39"/>
    <w:rsid w:val="009B1D11"/>
    <w:rsid w:val="009B7F34"/>
    <w:rsid w:val="009D17F2"/>
    <w:rsid w:val="009D180E"/>
    <w:rsid w:val="009D4774"/>
    <w:rsid w:val="009E0F16"/>
    <w:rsid w:val="009F2A38"/>
    <w:rsid w:val="009F35CF"/>
    <w:rsid w:val="00A02A12"/>
    <w:rsid w:val="00A047A8"/>
    <w:rsid w:val="00A0486C"/>
    <w:rsid w:val="00A108FB"/>
    <w:rsid w:val="00A1286E"/>
    <w:rsid w:val="00A1794A"/>
    <w:rsid w:val="00A17A42"/>
    <w:rsid w:val="00A212F1"/>
    <w:rsid w:val="00A22ECD"/>
    <w:rsid w:val="00A25D59"/>
    <w:rsid w:val="00A27F72"/>
    <w:rsid w:val="00A31203"/>
    <w:rsid w:val="00A34556"/>
    <w:rsid w:val="00A36B97"/>
    <w:rsid w:val="00A371E8"/>
    <w:rsid w:val="00A40178"/>
    <w:rsid w:val="00A411FE"/>
    <w:rsid w:val="00A56D1B"/>
    <w:rsid w:val="00A618B5"/>
    <w:rsid w:val="00A652DB"/>
    <w:rsid w:val="00A6598E"/>
    <w:rsid w:val="00A66C50"/>
    <w:rsid w:val="00A671C6"/>
    <w:rsid w:val="00A67A7A"/>
    <w:rsid w:val="00A709E9"/>
    <w:rsid w:val="00A71166"/>
    <w:rsid w:val="00A734BD"/>
    <w:rsid w:val="00A76CA4"/>
    <w:rsid w:val="00A8109B"/>
    <w:rsid w:val="00A847EF"/>
    <w:rsid w:val="00A91A73"/>
    <w:rsid w:val="00AA151A"/>
    <w:rsid w:val="00AB1A6D"/>
    <w:rsid w:val="00AB3339"/>
    <w:rsid w:val="00AB63B4"/>
    <w:rsid w:val="00AB67BB"/>
    <w:rsid w:val="00AC1D21"/>
    <w:rsid w:val="00AC7BEE"/>
    <w:rsid w:val="00AD4FBA"/>
    <w:rsid w:val="00AD74C6"/>
    <w:rsid w:val="00AD75B0"/>
    <w:rsid w:val="00AE2195"/>
    <w:rsid w:val="00AE27B5"/>
    <w:rsid w:val="00AE4236"/>
    <w:rsid w:val="00AE5510"/>
    <w:rsid w:val="00AE5769"/>
    <w:rsid w:val="00AF248D"/>
    <w:rsid w:val="00AF2DDC"/>
    <w:rsid w:val="00AF37C7"/>
    <w:rsid w:val="00AF3BA8"/>
    <w:rsid w:val="00B007CF"/>
    <w:rsid w:val="00B02D70"/>
    <w:rsid w:val="00B0326A"/>
    <w:rsid w:val="00B06F11"/>
    <w:rsid w:val="00B10CDC"/>
    <w:rsid w:val="00B13B53"/>
    <w:rsid w:val="00B14633"/>
    <w:rsid w:val="00B1540D"/>
    <w:rsid w:val="00B15885"/>
    <w:rsid w:val="00B27281"/>
    <w:rsid w:val="00B31FBF"/>
    <w:rsid w:val="00B352DE"/>
    <w:rsid w:val="00B3690A"/>
    <w:rsid w:val="00B44658"/>
    <w:rsid w:val="00B463A2"/>
    <w:rsid w:val="00B4653B"/>
    <w:rsid w:val="00B50D4D"/>
    <w:rsid w:val="00B51C5F"/>
    <w:rsid w:val="00B5443D"/>
    <w:rsid w:val="00B55886"/>
    <w:rsid w:val="00B644BB"/>
    <w:rsid w:val="00B70BC2"/>
    <w:rsid w:val="00B71CCE"/>
    <w:rsid w:val="00B71E46"/>
    <w:rsid w:val="00B71E5D"/>
    <w:rsid w:val="00B73FC3"/>
    <w:rsid w:val="00B770E0"/>
    <w:rsid w:val="00B84678"/>
    <w:rsid w:val="00B874E8"/>
    <w:rsid w:val="00B877B3"/>
    <w:rsid w:val="00B917E9"/>
    <w:rsid w:val="00B92015"/>
    <w:rsid w:val="00B9606E"/>
    <w:rsid w:val="00BA0D69"/>
    <w:rsid w:val="00BB1176"/>
    <w:rsid w:val="00BB5AD5"/>
    <w:rsid w:val="00BC5DAB"/>
    <w:rsid w:val="00BC7692"/>
    <w:rsid w:val="00BD5F28"/>
    <w:rsid w:val="00BE0A42"/>
    <w:rsid w:val="00BE1F53"/>
    <w:rsid w:val="00BF2673"/>
    <w:rsid w:val="00BF70DB"/>
    <w:rsid w:val="00BF7E49"/>
    <w:rsid w:val="00C11961"/>
    <w:rsid w:val="00C11B32"/>
    <w:rsid w:val="00C17493"/>
    <w:rsid w:val="00C202F6"/>
    <w:rsid w:val="00C258BD"/>
    <w:rsid w:val="00C32FC6"/>
    <w:rsid w:val="00C33439"/>
    <w:rsid w:val="00C33911"/>
    <w:rsid w:val="00C353EA"/>
    <w:rsid w:val="00C36506"/>
    <w:rsid w:val="00C44AAA"/>
    <w:rsid w:val="00C45714"/>
    <w:rsid w:val="00C45DC5"/>
    <w:rsid w:val="00C5061C"/>
    <w:rsid w:val="00C50843"/>
    <w:rsid w:val="00C52566"/>
    <w:rsid w:val="00C558FE"/>
    <w:rsid w:val="00C6787F"/>
    <w:rsid w:val="00C75265"/>
    <w:rsid w:val="00C8148C"/>
    <w:rsid w:val="00C82C5B"/>
    <w:rsid w:val="00C86330"/>
    <w:rsid w:val="00C90A84"/>
    <w:rsid w:val="00C943C4"/>
    <w:rsid w:val="00CA4DF7"/>
    <w:rsid w:val="00CA78E9"/>
    <w:rsid w:val="00CB05B6"/>
    <w:rsid w:val="00CB212E"/>
    <w:rsid w:val="00CB3AF8"/>
    <w:rsid w:val="00CC3917"/>
    <w:rsid w:val="00CD330F"/>
    <w:rsid w:val="00CD57DA"/>
    <w:rsid w:val="00CD73D4"/>
    <w:rsid w:val="00CE4FC7"/>
    <w:rsid w:val="00CF34DB"/>
    <w:rsid w:val="00D04DF7"/>
    <w:rsid w:val="00D12BEC"/>
    <w:rsid w:val="00D16F83"/>
    <w:rsid w:val="00D2154C"/>
    <w:rsid w:val="00D2169E"/>
    <w:rsid w:val="00D2351E"/>
    <w:rsid w:val="00D23CB0"/>
    <w:rsid w:val="00D32A48"/>
    <w:rsid w:val="00D33148"/>
    <w:rsid w:val="00D33F42"/>
    <w:rsid w:val="00D34509"/>
    <w:rsid w:val="00D37310"/>
    <w:rsid w:val="00D37850"/>
    <w:rsid w:val="00D409B2"/>
    <w:rsid w:val="00D40E4D"/>
    <w:rsid w:val="00D455B0"/>
    <w:rsid w:val="00D461BE"/>
    <w:rsid w:val="00D5320A"/>
    <w:rsid w:val="00D57F4D"/>
    <w:rsid w:val="00D634E7"/>
    <w:rsid w:val="00D63954"/>
    <w:rsid w:val="00D65CAD"/>
    <w:rsid w:val="00D65F25"/>
    <w:rsid w:val="00D708AF"/>
    <w:rsid w:val="00D736D4"/>
    <w:rsid w:val="00D83169"/>
    <w:rsid w:val="00D831FB"/>
    <w:rsid w:val="00D852A6"/>
    <w:rsid w:val="00D86416"/>
    <w:rsid w:val="00D86867"/>
    <w:rsid w:val="00D87CCE"/>
    <w:rsid w:val="00D914F4"/>
    <w:rsid w:val="00D94184"/>
    <w:rsid w:val="00DA10D8"/>
    <w:rsid w:val="00DA4FD5"/>
    <w:rsid w:val="00DB048B"/>
    <w:rsid w:val="00DB081D"/>
    <w:rsid w:val="00DB15CC"/>
    <w:rsid w:val="00DB1EE5"/>
    <w:rsid w:val="00DB2F18"/>
    <w:rsid w:val="00DB6511"/>
    <w:rsid w:val="00DC1E12"/>
    <w:rsid w:val="00DC30A0"/>
    <w:rsid w:val="00DD1639"/>
    <w:rsid w:val="00DD35CE"/>
    <w:rsid w:val="00DD5A5A"/>
    <w:rsid w:val="00DD65B6"/>
    <w:rsid w:val="00DD6BE5"/>
    <w:rsid w:val="00DD6E95"/>
    <w:rsid w:val="00DE1D1D"/>
    <w:rsid w:val="00DE1DE3"/>
    <w:rsid w:val="00DE3BB1"/>
    <w:rsid w:val="00DE5BCF"/>
    <w:rsid w:val="00DF2943"/>
    <w:rsid w:val="00DF6682"/>
    <w:rsid w:val="00E00BF4"/>
    <w:rsid w:val="00E01D26"/>
    <w:rsid w:val="00E03800"/>
    <w:rsid w:val="00E07096"/>
    <w:rsid w:val="00E160DE"/>
    <w:rsid w:val="00E16A12"/>
    <w:rsid w:val="00E26DFE"/>
    <w:rsid w:val="00E27569"/>
    <w:rsid w:val="00E3357A"/>
    <w:rsid w:val="00E3775A"/>
    <w:rsid w:val="00E40804"/>
    <w:rsid w:val="00E510D6"/>
    <w:rsid w:val="00E527F7"/>
    <w:rsid w:val="00E52D91"/>
    <w:rsid w:val="00E5430F"/>
    <w:rsid w:val="00E5689E"/>
    <w:rsid w:val="00E633A1"/>
    <w:rsid w:val="00E6353E"/>
    <w:rsid w:val="00E64681"/>
    <w:rsid w:val="00E67945"/>
    <w:rsid w:val="00E67A75"/>
    <w:rsid w:val="00E70144"/>
    <w:rsid w:val="00E709C5"/>
    <w:rsid w:val="00E766F7"/>
    <w:rsid w:val="00E930AE"/>
    <w:rsid w:val="00E94DDA"/>
    <w:rsid w:val="00E9581D"/>
    <w:rsid w:val="00EA4C47"/>
    <w:rsid w:val="00EA6BC4"/>
    <w:rsid w:val="00EA7E7F"/>
    <w:rsid w:val="00EB37BE"/>
    <w:rsid w:val="00EC20F4"/>
    <w:rsid w:val="00ED09BD"/>
    <w:rsid w:val="00EE1212"/>
    <w:rsid w:val="00EF1C13"/>
    <w:rsid w:val="00EF4CFE"/>
    <w:rsid w:val="00F1005E"/>
    <w:rsid w:val="00F1081C"/>
    <w:rsid w:val="00F13128"/>
    <w:rsid w:val="00F15DB9"/>
    <w:rsid w:val="00F172AB"/>
    <w:rsid w:val="00F202D9"/>
    <w:rsid w:val="00F20949"/>
    <w:rsid w:val="00F25E38"/>
    <w:rsid w:val="00F308F6"/>
    <w:rsid w:val="00F33B2F"/>
    <w:rsid w:val="00F41769"/>
    <w:rsid w:val="00F417DF"/>
    <w:rsid w:val="00F451D1"/>
    <w:rsid w:val="00F56E7D"/>
    <w:rsid w:val="00F616C0"/>
    <w:rsid w:val="00F63EF8"/>
    <w:rsid w:val="00F74C28"/>
    <w:rsid w:val="00F7550D"/>
    <w:rsid w:val="00F76F73"/>
    <w:rsid w:val="00F84A9C"/>
    <w:rsid w:val="00F910D1"/>
    <w:rsid w:val="00F95BA0"/>
    <w:rsid w:val="00F97937"/>
    <w:rsid w:val="00FA0737"/>
    <w:rsid w:val="00FA28F3"/>
    <w:rsid w:val="00FB086B"/>
    <w:rsid w:val="00FB544C"/>
    <w:rsid w:val="00FB5CA0"/>
    <w:rsid w:val="00FB639D"/>
    <w:rsid w:val="00FC0A3A"/>
    <w:rsid w:val="00FC0D40"/>
    <w:rsid w:val="00FC449B"/>
    <w:rsid w:val="00FC6CB7"/>
    <w:rsid w:val="00FC7B33"/>
    <w:rsid w:val="00FD01E6"/>
    <w:rsid w:val="00FD0A82"/>
    <w:rsid w:val="00FD513D"/>
    <w:rsid w:val="00FE20FA"/>
    <w:rsid w:val="00FE514E"/>
    <w:rsid w:val="00FF109B"/>
    <w:rsid w:val="00FF144F"/>
    <w:rsid w:val="00FF52FD"/>
    <w:rsid w:val="00FF687B"/>
    <w:rsid w:val="00FF7CC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E2C2D0"/>
  <w15:chartTrackingRefBased/>
  <w15:docId w15:val="{CC197368-6FCB-4F60-BA11-0617AD7DC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Guidelines"/>
    <w:qFormat/>
    <w:rsid w:val="00636349"/>
    <w:pPr>
      <w:widowControl w:val="0"/>
      <w:autoSpaceDE w:val="0"/>
      <w:autoSpaceDN w:val="0"/>
      <w:spacing w:before="140" w:after="140" w:line="283" w:lineRule="auto"/>
      <w:ind w:right="146"/>
    </w:pPr>
    <w:rPr>
      <w:rFonts w:ascii="Inter" w:eastAsia="Arial" w:hAnsi="Inter" w:cs="Arial"/>
      <w:sz w:val="22"/>
      <w:szCs w:val="22"/>
      <w:lang w:eastAsia="en-US"/>
    </w:rPr>
  </w:style>
  <w:style w:type="paragraph" w:styleId="Heading1">
    <w:name w:val="heading 1"/>
    <w:aliases w:val="Guidelines Heading 1"/>
    <w:basedOn w:val="Normal"/>
    <w:next w:val="Normal"/>
    <w:link w:val="Heading1Char"/>
    <w:uiPriority w:val="9"/>
    <w:qFormat/>
    <w:rsid w:val="00CA4DF7"/>
    <w:pPr>
      <w:keepNext/>
      <w:spacing w:before="360"/>
      <w:ind w:right="147"/>
      <w:outlineLvl w:val="0"/>
    </w:pPr>
    <w:rPr>
      <w:rFonts w:ascii="Mulish ExtraBold" w:eastAsia="MS Gothic" w:hAnsi="Mulish ExtraBold" w:cs="Times New Roman"/>
      <w:b/>
      <w:bCs/>
      <w:color w:val="13737E"/>
      <w:spacing w:val="-5"/>
      <w:sz w:val="32"/>
      <w:szCs w:val="32"/>
      <w:lang w:val="en-AU"/>
    </w:rPr>
  </w:style>
  <w:style w:type="paragraph" w:styleId="Heading2">
    <w:name w:val="heading 2"/>
    <w:basedOn w:val="Normal"/>
    <w:next w:val="Normal"/>
    <w:link w:val="Heading2Char"/>
    <w:uiPriority w:val="9"/>
    <w:qFormat/>
    <w:rsid w:val="00751CB8"/>
    <w:pPr>
      <w:spacing w:before="360"/>
      <w:ind w:right="147"/>
      <w:outlineLvl w:val="1"/>
    </w:pPr>
    <w:rPr>
      <w:rFonts w:ascii="Mulish ExtraBold" w:eastAsia="MS Mincho" w:hAnsi="Mulish ExtraBold"/>
      <w:b/>
      <w:color w:val="000000" w:themeColor="text1"/>
      <w:sz w:val="28"/>
      <w:szCs w:val="28"/>
    </w:rPr>
  </w:style>
  <w:style w:type="paragraph" w:styleId="Heading3">
    <w:name w:val="heading 3"/>
    <w:aliases w:val="H3Guidelines"/>
    <w:basedOn w:val="Normal"/>
    <w:next w:val="Normal"/>
    <w:link w:val="Heading3Char"/>
    <w:uiPriority w:val="9"/>
    <w:unhideWhenUsed/>
    <w:qFormat/>
    <w:rsid w:val="00666B24"/>
    <w:pPr>
      <w:keepNext/>
      <w:keepLines/>
      <w:spacing w:before="240"/>
      <w:outlineLvl w:val="2"/>
    </w:pPr>
    <w:rPr>
      <w:b/>
      <w:bCs/>
    </w:rPr>
  </w:style>
  <w:style w:type="paragraph" w:styleId="Heading4">
    <w:name w:val="heading 4"/>
    <w:aliases w:val="Heading 4 Guidelines"/>
    <w:basedOn w:val="Normal"/>
    <w:next w:val="Normal"/>
    <w:link w:val="Heading4Char"/>
    <w:uiPriority w:val="9"/>
    <w:unhideWhenUsed/>
    <w:qFormat/>
    <w:rsid w:val="00DE5BCF"/>
    <w:pPr>
      <w:keepNext/>
      <w:keepLines/>
      <w:outlineLvl w:val="3"/>
    </w:pPr>
    <w:rPr>
      <w:bCs/>
      <w:i/>
      <w:iCs/>
    </w:rPr>
  </w:style>
  <w:style w:type="paragraph" w:styleId="Heading5">
    <w:name w:val="heading 5"/>
    <w:basedOn w:val="Normal"/>
    <w:next w:val="Normal"/>
    <w:link w:val="Heading5Char"/>
    <w:uiPriority w:val="9"/>
    <w:unhideWhenUsed/>
    <w:qFormat/>
    <w:rsid w:val="00312421"/>
    <w:pPr>
      <w:spacing w:before="240" w:after="120"/>
      <w:ind w:left="-567" w:right="147"/>
      <w:outlineLvl w:val="4"/>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Guidelines Heading 1 Char"/>
    <w:link w:val="Heading1"/>
    <w:uiPriority w:val="9"/>
    <w:rsid w:val="00CA4DF7"/>
    <w:rPr>
      <w:rFonts w:ascii="Mulish ExtraBold" w:eastAsia="MS Gothic" w:hAnsi="Mulish ExtraBold"/>
      <w:b/>
      <w:bCs/>
      <w:color w:val="13737E"/>
      <w:spacing w:val="-5"/>
      <w:sz w:val="32"/>
      <w:szCs w:val="32"/>
      <w:lang w:val="en-AU" w:eastAsia="en-US"/>
    </w:rPr>
  </w:style>
  <w:style w:type="character" w:customStyle="1" w:styleId="Heading2Char">
    <w:name w:val="Heading 2 Char"/>
    <w:link w:val="Heading2"/>
    <w:uiPriority w:val="9"/>
    <w:rsid w:val="00751CB8"/>
    <w:rPr>
      <w:rFonts w:ascii="Mulish ExtraBold" w:eastAsia="MS Mincho" w:hAnsi="Mulish ExtraBold" w:cs="Arial"/>
      <w:b/>
      <w:color w:val="000000" w:themeColor="text1"/>
      <w:sz w:val="28"/>
      <w:szCs w:val="28"/>
      <w:lang w:eastAsia="en-US"/>
    </w:rPr>
  </w:style>
  <w:style w:type="character" w:customStyle="1" w:styleId="Heading5Char">
    <w:name w:val="Heading 5 Char"/>
    <w:link w:val="Heading5"/>
    <w:uiPriority w:val="9"/>
    <w:rsid w:val="00312421"/>
    <w:rPr>
      <w:rFonts w:eastAsia="Arial" w:cs="Arial"/>
      <w:b/>
      <w:bCs/>
      <w:sz w:val="26"/>
      <w:szCs w:val="26"/>
      <w:lang w:eastAsia="en-US"/>
    </w:rPr>
  </w:style>
  <w:style w:type="paragraph" w:styleId="TOC1">
    <w:name w:val="toc 1"/>
    <w:basedOn w:val="Normal"/>
    <w:next w:val="Normal"/>
    <w:autoRedefine/>
    <w:uiPriority w:val="39"/>
    <w:unhideWhenUsed/>
    <w:qFormat/>
    <w:rsid w:val="00076504"/>
    <w:pPr>
      <w:tabs>
        <w:tab w:val="right" w:leader="dot" w:pos="9350"/>
      </w:tabs>
      <w:autoSpaceDE/>
      <w:autoSpaceDN/>
      <w:spacing w:after="100" w:line="276" w:lineRule="auto"/>
    </w:pPr>
    <w:rPr>
      <w:rFonts w:eastAsia="MS Mincho"/>
      <w:noProof/>
      <w:sz w:val="20"/>
      <w:lang w:val="en-US" w:eastAsia="ja-JP"/>
    </w:rPr>
  </w:style>
  <w:style w:type="paragraph" w:styleId="TOC2">
    <w:name w:val="toc 2"/>
    <w:basedOn w:val="Normal"/>
    <w:next w:val="Normal"/>
    <w:autoRedefine/>
    <w:uiPriority w:val="39"/>
    <w:unhideWhenUsed/>
    <w:qFormat/>
    <w:rsid w:val="00440629"/>
    <w:pPr>
      <w:tabs>
        <w:tab w:val="right" w:leader="dot" w:pos="9350"/>
      </w:tabs>
      <w:autoSpaceDE/>
      <w:autoSpaceDN/>
      <w:spacing w:after="100" w:line="276" w:lineRule="auto"/>
      <w:ind w:left="426"/>
    </w:pPr>
    <w:rPr>
      <w:rFonts w:eastAsia="MS Mincho"/>
      <w:noProof/>
      <w:sz w:val="20"/>
      <w:lang w:val="en-US" w:eastAsia="ja-JP"/>
    </w:rPr>
  </w:style>
  <w:style w:type="paragraph" w:styleId="TOC3">
    <w:name w:val="toc 3"/>
    <w:basedOn w:val="Normal"/>
    <w:next w:val="Normal"/>
    <w:autoRedefine/>
    <w:uiPriority w:val="39"/>
    <w:semiHidden/>
    <w:unhideWhenUsed/>
    <w:qFormat/>
    <w:rsid w:val="00353A05"/>
    <w:pPr>
      <w:autoSpaceDE/>
      <w:autoSpaceDN/>
      <w:spacing w:after="100" w:line="276" w:lineRule="auto"/>
      <w:ind w:left="440"/>
    </w:pPr>
    <w:rPr>
      <w:rFonts w:ascii="Calibri" w:eastAsia="MS Mincho" w:hAnsi="Calibri"/>
      <w:lang w:val="en-US" w:eastAsia="ja-JP"/>
    </w:rPr>
  </w:style>
  <w:style w:type="paragraph" w:styleId="NoSpacing">
    <w:name w:val="No Spacing"/>
    <w:link w:val="NoSpacingChar"/>
    <w:uiPriority w:val="1"/>
    <w:qFormat/>
    <w:rsid w:val="00353A05"/>
    <w:rPr>
      <w:rFonts w:ascii="Calibri" w:eastAsia="MS Mincho" w:hAnsi="Calibri" w:cs="Arial"/>
      <w:sz w:val="22"/>
      <w:szCs w:val="22"/>
      <w:lang w:val="en-US" w:eastAsia="ja-JP"/>
    </w:rPr>
  </w:style>
  <w:style w:type="character" w:customStyle="1" w:styleId="NoSpacingChar">
    <w:name w:val="No Spacing Char"/>
    <w:link w:val="NoSpacing"/>
    <w:uiPriority w:val="1"/>
    <w:rsid w:val="00353A05"/>
    <w:rPr>
      <w:rFonts w:ascii="Calibri" w:eastAsia="MS Mincho" w:hAnsi="Calibri" w:cs="Arial"/>
      <w:sz w:val="22"/>
      <w:szCs w:val="22"/>
      <w:lang w:val="en-US" w:eastAsia="ja-JP"/>
    </w:rPr>
  </w:style>
  <w:style w:type="paragraph" w:styleId="ListParagraph">
    <w:name w:val="List Paragraph"/>
    <w:aliases w:val="List Paragraph Guidelines"/>
    <w:basedOn w:val="Normal"/>
    <w:uiPriority w:val="34"/>
    <w:qFormat/>
    <w:rsid w:val="00D40E4D"/>
    <w:pPr>
      <w:ind w:left="567" w:hanging="567"/>
      <w:contextualSpacing/>
    </w:pPr>
  </w:style>
  <w:style w:type="paragraph" w:styleId="TOCHeading">
    <w:name w:val="TOC Heading"/>
    <w:basedOn w:val="Heading1"/>
    <w:next w:val="Normal"/>
    <w:uiPriority w:val="39"/>
    <w:unhideWhenUsed/>
    <w:qFormat/>
    <w:rsid w:val="00353A05"/>
    <w:pPr>
      <w:keepLines/>
      <w:autoSpaceDE/>
      <w:autoSpaceDN/>
      <w:spacing w:before="480" w:after="0" w:line="276" w:lineRule="auto"/>
      <w:outlineLvl w:val="9"/>
    </w:pPr>
    <w:rPr>
      <w:color w:val="365F91"/>
      <w:lang w:val="en-US" w:eastAsia="ja-JP"/>
    </w:rPr>
  </w:style>
  <w:style w:type="character" w:customStyle="1" w:styleId="Heading3Char">
    <w:name w:val="Heading 3 Char"/>
    <w:aliases w:val="H3Guidelines Char"/>
    <w:link w:val="Heading3"/>
    <w:uiPriority w:val="9"/>
    <w:rsid w:val="00666B24"/>
    <w:rPr>
      <w:rFonts w:eastAsia="Times New Roman" w:cs="Times New Roman"/>
      <w:b/>
      <w:bCs/>
      <w:sz w:val="22"/>
    </w:rPr>
  </w:style>
  <w:style w:type="character" w:customStyle="1" w:styleId="Heading4Char">
    <w:name w:val="Heading 4 Char"/>
    <w:aliases w:val="Heading 4 Guidelines Char"/>
    <w:link w:val="Heading4"/>
    <w:uiPriority w:val="9"/>
    <w:rsid w:val="00DE5BCF"/>
    <w:rPr>
      <w:rFonts w:eastAsia="Times New Roman" w:cs="Times New Roman"/>
      <w:bCs/>
      <w:i/>
      <w:iCs/>
      <w:sz w:val="22"/>
    </w:rPr>
  </w:style>
  <w:style w:type="table" w:styleId="TableGrid">
    <w:name w:val="Table Grid"/>
    <w:basedOn w:val="TableNormal"/>
    <w:uiPriority w:val="39"/>
    <w:rsid w:val="004242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A4ED8"/>
    <w:rPr>
      <w:sz w:val="22"/>
    </w:rPr>
  </w:style>
  <w:style w:type="paragraph" w:styleId="BalloonText">
    <w:name w:val="Balloon Text"/>
    <w:basedOn w:val="Normal"/>
    <w:link w:val="BalloonTextChar"/>
    <w:uiPriority w:val="99"/>
    <w:semiHidden/>
    <w:unhideWhenUsed/>
    <w:rsid w:val="003A4ED8"/>
    <w:pPr>
      <w:spacing w:before="0" w:after="0"/>
    </w:pPr>
    <w:rPr>
      <w:rFonts w:ascii="Tahoma" w:hAnsi="Tahoma" w:cs="Tahoma"/>
      <w:sz w:val="16"/>
      <w:szCs w:val="16"/>
    </w:rPr>
  </w:style>
  <w:style w:type="character" w:customStyle="1" w:styleId="BalloonTextChar">
    <w:name w:val="Balloon Text Char"/>
    <w:link w:val="BalloonText"/>
    <w:uiPriority w:val="99"/>
    <w:semiHidden/>
    <w:rsid w:val="003A4ED8"/>
    <w:rPr>
      <w:rFonts w:ascii="Tahoma" w:hAnsi="Tahoma" w:cs="Tahoma"/>
      <w:sz w:val="16"/>
      <w:szCs w:val="16"/>
    </w:rPr>
  </w:style>
  <w:style w:type="character" w:styleId="CommentReference">
    <w:name w:val="annotation reference"/>
    <w:uiPriority w:val="99"/>
    <w:semiHidden/>
    <w:unhideWhenUsed/>
    <w:rsid w:val="00254A3D"/>
    <w:rPr>
      <w:sz w:val="16"/>
      <w:szCs w:val="16"/>
    </w:rPr>
  </w:style>
  <w:style w:type="paragraph" w:styleId="CommentText">
    <w:name w:val="annotation text"/>
    <w:basedOn w:val="Normal"/>
    <w:link w:val="CommentTextChar"/>
    <w:uiPriority w:val="99"/>
    <w:unhideWhenUsed/>
    <w:rsid w:val="00254A3D"/>
    <w:rPr>
      <w:sz w:val="20"/>
    </w:rPr>
  </w:style>
  <w:style w:type="character" w:customStyle="1" w:styleId="CommentTextChar">
    <w:name w:val="Comment Text Char"/>
    <w:basedOn w:val="DefaultParagraphFont"/>
    <w:link w:val="CommentText"/>
    <w:uiPriority w:val="99"/>
    <w:rsid w:val="00254A3D"/>
  </w:style>
  <w:style w:type="paragraph" w:styleId="CommentSubject">
    <w:name w:val="annotation subject"/>
    <w:basedOn w:val="CommentText"/>
    <w:next w:val="CommentText"/>
    <w:link w:val="CommentSubjectChar"/>
    <w:uiPriority w:val="99"/>
    <w:semiHidden/>
    <w:unhideWhenUsed/>
    <w:rsid w:val="00254A3D"/>
    <w:rPr>
      <w:b/>
      <w:bCs/>
    </w:rPr>
  </w:style>
  <w:style w:type="character" w:customStyle="1" w:styleId="CommentSubjectChar">
    <w:name w:val="Comment Subject Char"/>
    <w:link w:val="CommentSubject"/>
    <w:uiPriority w:val="99"/>
    <w:semiHidden/>
    <w:rsid w:val="00254A3D"/>
    <w:rPr>
      <w:b/>
      <w:bCs/>
    </w:rPr>
  </w:style>
  <w:style w:type="character" w:styleId="Hyperlink">
    <w:name w:val="Hyperlink"/>
    <w:uiPriority w:val="99"/>
    <w:unhideWhenUsed/>
    <w:rsid w:val="001E4F36"/>
    <w:rPr>
      <w:color w:val="0000FF"/>
      <w:u w:val="single"/>
    </w:rPr>
  </w:style>
  <w:style w:type="paragraph" w:styleId="Header">
    <w:name w:val="header"/>
    <w:basedOn w:val="Normal"/>
    <w:link w:val="HeaderChar"/>
    <w:uiPriority w:val="99"/>
    <w:unhideWhenUsed/>
    <w:rsid w:val="001E4F36"/>
    <w:pPr>
      <w:tabs>
        <w:tab w:val="center" w:pos="4513"/>
        <w:tab w:val="right" w:pos="9026"/>
      </w:tabs>
    </w:pPr>
  </w:style>
  <w:style w:type="character" w:customStyle="1" w:styleId="HeaderChar">
    <w:name w:val="Header Char"/>
    <w:link w:val="Header"/>
    <w:uiPriority w:val="99"/>
    <w:rsid w:val="001E4F36"/>
    <w:rPr>
      <w:sz w:val="22"/>
    </w:rPr>
  </w:style>
  <w:style w:type="paragraph" w:styleId="Footer">
    <w:name w:val="footer"/>
    <w:basedOn w:val="Normal"/>
    <w:link w:val="FooterChar"/>
    <w:uiPriority w:val="99"/>
    <w:unhideWhenUsed/>
    <w:rsid w:val="001E4F36"/>
    <w:pPr>
      <w:tabs>
        <w:tab w:val="center" w:pos="4513"/>
        <w:tab w:val="right" w:pos="9026"/>
      </w:tabs>
    </w:pPr>
  </w:style>
  <w:style w:type="character" w:customStyle="1" w:styleId="FooterChar">
    <w:name w:val="Footer Char"/>
    <w:link w:val="Footer"/>
    <w:uiPriority w:val="99"/>
    <w:rsid w:val="001E4F36"/>
    <w:rPr>
      <w:sz w:val="22"/>
    </w:rPr>
  </w:style>
  <w:style w:type="paragraph" w:styleId="FootnoteText">
    <w:name w:val="footnote text"/>
    <w:basedOn w:val="Normal"/>
    <w:link w:val="FootnoteTextChar"/>
    <w:uiPriority w:val="99"/>
    <w:semiHidden/>
    <w:unhideWhenUsed/>
    <w:rsid w:val="00FB5CA0"/>
    <w:rPr>
      <w:sz w:val="20"/>
    </w:rPr>
  </w:style>
  <w:style w:type="character" w:customStyle="1" w:styleId="FootnoteTextChar">
    <w:name w:val="Footnote Text Char"/>
    <w:basedOn w:val="DefaultParagraphFont"/>
    <w:link w:val="FootnoteText"/>
    <w:uiPriority w:val="99"/>
    <w:semiHidden/>
    <w:rsid w:val="00FB5CA0"/>
  </w:style>
  <w:style w:type="character" w:styleId="FootnoteReference">
    <w:name w:val="footnote reference"/>
    <w:uiPriority w:val="99"/>
    <w:semiHidden/>
    <w:unhideWhenUsed/>
    <w:rsid w:val="00FB5CA0"/>
    <w:rPr>
      <w:vertAlign w:val="superscript"/>
    </w:rPr>
  </w:style>
  <w:style w:type="character" w:styleId="FollowedHyperlink">
    <w:name w:val="FollowedHyperlink"/>
    <w:uiPriority w:val="99"/>
    <w:semiHidden/>
    <w:unhideWhenUsed/>
    <w:rsid w:val="00412DAB"/>
    <w:rPr>
      <w:color w:val="800080"/>
      <w:u w:val="single"/>
    </w:rPr>
  </w:style>
  <w:style w:type="character" w:styleId="UnresolvedMention">
    <w:name w:val="Unresolved Mention"/>
    <w:uiPriority w:val="99"/>
    <w:semiHidden/>
    <w:unhideWhenUsed/>
    <w:rsid w:val="00166711"/>
    <w:rPr>
      <w:color w:val="808080"/>
      <w:shd w:val="clear" w:color="auto" w:fill="E6E6E6"/>
    </w:rPr>
  </w:style>
  <w:style w:type="paragraph" w:styleId="BodyText">
    <w:name w:val="Body Text"/>
    <w:basedOn w:val="Normal"/>
    <w:link w:val="BodyTextChar"/>
    <w:uiPriority w:val="1"/>
    <w:qFormat/>
    <w:rsid w:val="00F172AB"/>
    <w:pPr>
      <w:spacing w:before="0" w:after="0"/>
      <w:ind w:left="100"/>
    </w:pPr>
    <w:rPr>
      <w:rFonts w:ascii="Gill Sans MT" w:eastAsia="Gill Sans MT" w:hAnsi="Gill Sans MT" w:cs="Gill Sans MT"/>
    </w:rPr>
  </w:style>
  <w:style w:type="character" w:customStyle="1" w:styleId="BodyTextChar">
    <w:name w:val="Body Text Char"/>
    <w:link w:val="BodyText"/>
    <w:uiPriority w:val="1"/>
    <w:rsid w:val="00F172AB"/>
    <w:rPr>
      <w:rFonts w:ascii="Gill Sans MT" w:eastAsia="Gill Sans MT" w:hAnsi="Gill Sans MT" w:cs="Gill Sans MT"/>
      <w:sz w:val="22"/>
      <w:szCs w:val="22"/>
      <w:lang w:eastAsia="en-US"/>
    </w:rPr>
  </w:style>
  <w:style w:type="character" w:styleId="Emphasis">
    <w:name w:val="Emphasis"/>
    <w:uiPriority w:val="20"/>
    <w:qFormat/>
    <w:rsid w:val="008C7CE7"/>
    <w:rPr>
      <w:w w:val="105"/>
      <w:lang w:eastAsia="en-GB" w:bidi="en-GB"/>
    </w:rPr>
  </w:style>
  <w:style w:type="paragraph" w:customStyle="1" w:styleId="Default">
    <w:name w:val="Default"/>
    <w:rsid w:val="005926BD"/>
    <w:pPr>
      <w:autoSpaceDE w:val="0"/>
      <w:autoSpaceDN w:val="0"/>
      <w:adjustRightInd w:val="0"/>
    </w:pPr>
    <w:rPr>
      <w:rFonts w:cs="Arial"/>
      <w:color w:val="000000"/>
      <w:sz w:val="24"/>
      <w:szCs w:val="24"/>
    </w:rPr>
  </w:style>
  <w:style w:type="paragraph" w:customStyle="1" w:styleId="pf0">
    <w:name w:val="pf0"/>
    <w:basedOn w:val="Normal"/>
    <w:rsid w:val="00405D43"/>
    <w:pPr>
      <w:autoSpaceDE/>
      <w:autoSpaceDN/>
      <w:spacing w:before="100" w:beforeAutospacing="1" w:after="100" w:afterAutospacing="1"/>
    </w:pPr>
    <w:rPr>
      <w:rFonts w:ascii="Times New Roman" w:hAnsi="Times New Roman"/>
      <w:sz w:val="24"/>
      <w:szCs w:val="24"/>
    </w:rPr>
  </w:style>
  <w:style w:type="character" w:customStyle="1" w:styleId="cf01">
    <w:name w:val="cf01"/>
    <w:rsid w:val="00405D43"/>
    <w:rPr>
      <w:rFonts w:ascii="Segoe UI" w:hAnsi="Segoe UI" w:cs="Segoe UI" w:hint="default"/>
      <w:b/>
      <w:bCs/>
      <w:color w:val="30383A"/>
      <w:sz w:val="18"/>
      <w:szCs w:val="18"/>
    </w:rPr>
  </w:style>
  <w:style w:type="character" w:customStyle="1" w:styleId="cf11">
    <w:name w:val="cf11"/>
    <w:rsid w:val="00405D43"/>
    <w:rPr>
      <w:rFonts w:ascii="Segoe UI" w:hAnsi="Segoe UI" w:cs="Segoe UI" w:hint="default"/>
      <w:sz w:val="18"/>
      <w:szCs w:val="18"/>
    </w:rPr>
  </w:style>
  <w:style w:type="paragraph" w:styleId="Title">
    <w:name w:val="Title"/>
    <w:basedOn w:val="Heading1"/>
    <w:next w:val="Normal"/>
    <w:link w:val="TitleChar"/>
    <w:uiPriority w:val="10"/>
    <w:qFormat/>
    <w:rsid w:val="005A7365"/>
    <w:rPr>
      <w:sz w:val="48"/>
      <w:szCs w:val="48"/>
    </w:rPr>
  </w:style>
  <w:style w:type="character" w:customStyle="1" w:styleId="TitleChar">
    <w:name w:val="Title Char"/>
    <w:basedOn w:val="DefaultParagraphFont"/>
    <w:link w:val="Title"/>
    <w:uiPriority w:val="10"/>
    <w:rsid w:val="005A7365"/>
    <w:rPr>
      <w:rFonts w:eastAsia="Arial" w:cs="Arial"/>
      <w:b/>
      <w:bCs/>
      <w:color w:val="960028"/>
      <w:sz w:val="48"/>
      <w:szCs w:val="4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4526">
      <w:bodyDiv w:val="1"/>
      <w:marLeft w:val="0"/>
      <w:marRight w:val="0"/>
      <w:marTop w:val="0"/>
      <w:marBottom w:val="0"/>
      <w:divBdr>
        <w:top w:val="none" w:sz="0" w:space="0" w:color="auto"/>
        <w:left w:val="none" w:sz="0" w:space="0" w:color="auto"/>
        <w:bottom w:val="none" w:sz="0" w:space="0" w:color="auto"/>
        <w:right w:val="none" w:sz="0" w:space="0" w:color="auto"/>
      </w:divBdr>
    </w:div>
    <w:div w:id="98063393">
      <w:bodyDiv w:val="1"/>
      <w:marLeft w:val="0"/>
      <w:marRight w:val="0"/>
      <w:marTop w:val="0"/>
      <w:marBottom w:val="0"/>
      <w:divBdr>
        <w:top w:val="none" w:sz="0" w:space="0" w:color="auto"/>
        <w:left w:val="none" w:sz="0" w:space="0" w:color="auto"/>
        <w:bottom w:val="none" w:sz="0" w:space="0" w:color="auto"/>
        <w:right w:val="none" w:sz="0" w:space="0" w:color="auto"/>
      </w:divBdr>
    </w:div>
    <w:div w:id="118957157">
      <w:bodyDiv w:val="1"/>
      <w:marLeft w:val="0"/>
      <w:marRight w:val="0"/>
      <w:marTop w:val="0"/>
      <w:marBottom w:val="0"/>
      <w:divBdr>
        <w:top w:val="none" w:sz="0" w:space="0" w:color="auto"/>
        <w:left w:val="none" w:sz="0" w:space="0" w:color="auto"/>
        <w:bottom w:val="none" w:sz="0" w:space="0" w:color="auto"/>
        <w:right w:val="none" w:sz="0" w:space="0" w:color="auto"/>
      </w:divBdr>
    </w:div>
    <w:div w:id="125902754">
      <w:bodyDiv w:val="1"/>
      <w:marLeft w:val="0"/>
      <w:marRight w:val="0"/>
      <w:marTop w:val="0"/>
      <w:marBottom w:val="0"/>
      <w:divBdr>
        <w:top w:val="none" w:sz="0" w:space="0" w:color="auto"/>
        <w:left w:val="none" w:sz="0" w:space="0" w:color="auto"/>
        <w:bottom w:val="none" w:sz="0" w:space="0" w:color="auto"/>
        <w:right w:val="none" w:sz="0" w:space="0" w:color="auto"/>
      </w:divBdr>
    </w:div>
    <w:div w:id="389572934">
      <w:bodyDiv w:val="1"/>
      <w:marLeft w:val="0"/>
      <w:marRight w:val="0"/>
      <w:marTop w:val="0"/>
      <w:marBottom w:val="0"/>
      <w:divBdr>
        <w:top w:val="none" w:sz="0" w:space="0" w:color="auto"/>
        <w:left w:val="none" w:sz="0" w:space="0" w:color="auto"/>
        <w:bottom w:val="none" w:sz="0" w:space="0" w:color="auto"/>
        <w:right w:val="none" w:sz="0" w:space="0" w:color="auto"/>
      </w:divBdr>
    </w:div>
    <w:div w:id="399913494">
      <w:bodyDiv w:val="1"/>
      <w:marLeft w:val="0"/>
      <w:marRight w:val="0"/>
      <w:marTop w:val="0"/>
      <w:marBottom w:val="0"/>
      <w:divBdr>
        <w:top w:val="none" w:sz="0" w:space="0" w:color="auto"/>
        <w:left w:val="none" w:sz="0" w:space="0" w:color="auto"/>
        <w:bottom w:val="none" w:sz="0" w:space="0" w:color="auto"/>
        <w:right w:val="none" w:sz="0" w:space="0" w:color="auto"/>
      </w:divBdr>
    </w:div>
    <w:div w:id="409888028">
      <w:bodyDiv w:val="1"/>
      <w:marLeft w:val="0"/>
      <w:marRight w:val="0"/>
      <w:marTop w:val="0"/>
      <w:marBottom w:val="0"/>
      <w:divBdr>
        <w:top w:val="none" w:sz="0" w:space="0" w:color="auto"/>
        <w:left w:val="none" w:sz="0" w:space="0" w:color="auto"/>
        <w:bottom w:val="none" w:sz="0" w:space="0" w:color="auto"/>
        <w:right w:val="none" w:sz="0" w:space="0" w:color="auto"/>
      </w:divBdr>
    </w:div>
    <w:div w:id="782966384">
      <w:bodyDiv w:val="1"/>
      <w:marLeft w:val="0"/>
      <w:marRight w:val="0"/>
      <w:marTop w:val="0"/>
      <w:marBottom w:val="0"/>
      <w:divBdr>
        <w:top w:val="none" w:sz="0" w:space="0" w:color="auto"/>
        <w:left w:val="none" w:sz="0" w:space="0" w:color="auto"/>
        <w:bottom w:val="none" w:sz="0" w:space="0" w:color="auto"/>
        <w:right w:val="none" w:sz="0" w:space="0" w:color="auto"/>
      </w:divBdr>
    </w:div>
    <w:div w:id="869685503">
      <w:bodyDiv w:val="1"/>
      <w:marLeft w:val="0"/>
      <w:marRight w:val="0"/>
      <w:marTop w:val="0"/>
      <w:marBottom w:val="0"/>
      <w:divBdr>
        <w:top w:val="none" w:sz="0" w:space="0" w:color="auto"/>
        <w:left w:val="none" w:sz="0" w:space="0" w:color="auto"/>
        <w:bottom w:val="none" w:sz="0" w:space="0" w:color="auto"/>
        <w:right w:val="none" w:sz="0" w:space="0" w:color="auto"/>
      </w:divBdr>
    </w:div>
    <w:div w:id="932055623">
      <w:bodyDiv w:val="1"/>
      <w:marLeft w:val="0"/>
      <w:marRight w:val="0"/>
      <w:marTop w:val="0"/>
      <w:marBottom w:val="0"/>
      <w:divBdr>
        <w:top w:val="none" w:sz="0" w:space="0" w:color="auto"/>
        <w:left w:val="none" w:sz="0" w:space="0" w:color="auto"/>
        <w:bottom w:val="none" w:sz="0" w:space="0" w:color="auto"/>
        <w:right w:val="none" w:sz="0" w:space="0" w:color="auto"/>
      </w:divBdr>
    </w:div>
    <w:div w:id="1009871280">
      <w:bodyDiv w:val="1"/>
      <w:marLeft w:val="0"/>
      <w:marRight w:val="0"/>
      <w:marTop w:val="0"/>
      <w:marBottom w:val="0"/>
      <w:divBdr>
        <w:top w:val="none" w:sz="0" w:space="0" w:color="auto"/>
        <w:left w:val="none" w:sz="0" w:space="0" w:color="auto"/>
        <w:bottom w:val="none" w:sz="0" w:space="0" w:color="auto"/>
        <w:right w:val="none" w:sz="0" w:space="0" w:color="auto"/>
      </w:divBdr>
    </w:div>
    <w:div w:id="1014190074">
      <w:bodyDiv w:val="1"/>
      <w:marLeft w:val="0"/>
      <w:marRight w:val="0"/>
      <w:marTop w:val="0"/>
      <w:marBottom w:val="0"/>
      <w:divBdr>
        <w:top w:val="none" w:sz="0" w:space="0" w:color="auto"/>
        <w:left w:val="none" w:sz="0" w:space="0" w:color="auto"/>
        <w:bottom w:val="none" w:sz="0" w:space="0" w:color="auto"/>
        <w:right w:val="none" w:sz="0" w:space="0" w:color="auto"/>
      </w:divBdr>
    </w:div>
    <w:div w:id="1016154512">
      <w:bodyDiv w:val="1"/>
      <w:marLeft w:val="0"/>
      <w:marRight w:val="0"/>
      <w:marTop w:val="0"/>
      <w:marBottom w:val="0"/>
      <w:divBdr>
        <w:top w:val="none" w:sz="0" w:space="0" w:color="auto"/>
        <w:left w:val="none" w:sz="0" w:space="0" w:color="auto"/>
        <w:bottom w:val="none" w:sz="0" w:space="0" w:color="auto"/>
        <w:right w:val="none" w:sz="0" w:space="0" w:color="auto"/>
      </w:divBdr>
    </w:div>
    <w:div w:id="1106776423">
      <w:bodyDiv w:val="1"/>
      <w:marLeft w:val="0"/>
      <w:marRight w:val="0"/>
      <w:marTop w:val="0"/>
      <w:marBottom w:val="0"/>
      <w:divBdr>
        <w:top w:val="none" w:sz="0" w:space="0" w:color="auto"/>
        <w:left w:val="none" w:sz="0" w:space="0" w:color="auto"/>
        <w:bottom w:val="none" w:sz="0" w:space="0" w:color="auto"/>
        <w:right w:val="none" w:sz="0" w:space="0" w:color="auto"/>
      </w:divBdr>
    </w:div>
    <w:div w:id="1164393356">
      <w:bodyDiv w:val="1"/>
      <w:marLeft w:val="0"/>
      <w:marRight w:val="0"/>
      <w:marTop w:val="0"/>
      <w:marBottom w:val="0"/>
      <w:divBdr>
        <w:top w:val="none" w:sz="0" w:space="0" w:color="auto"/>
        <w:left w:val="none" w:sz="0" w:space="0" w:color="auto"/>
        <w:bottom w:val="none" w:sz="0" w:space="0" w:color="auto"/>
        <w:right w:val="none" w:sz="0" w:space="0" w:color="auto"/>
      </w:divBdr>
    </w:div>
    <w:div w:id="1218664692">
      <w:bodyDiv w:val="1"/>
      <w:marLeft w:val="0"/>
      <w:marRight w:val="0"/>
      <w:marTop w:val="0"/>
      <w:marBottom w:val="0"/>
      <w:divBdr>
        <w:top w:val="none" w:sz="0" w:space="0" w:color="auto"/>
        <w:left w:val="none" w:sz="0" w:space="0" w:color="auto"/>
        <w:bottom w:val="none" w:sz="0" w:space="0" w:color="auto"/>
        <w:right w:val="none" w:sz="0" w:space="0" w:color="auto"/>
      </w:divBdr>
    </w:div>
    <w:div w:id="1326477142">
      <w:bodyDiv w:val="1"/>
      <w:marLeft w:val="0"/>
      <w:marRight w:val="0"/>
      <w:marTop w:val="0"/>
      <w:marBottom w:val="0"/>
      <w:divBdr>
        <w:top w:val="none" w:sz="0" w:space="0" w:color="auto"/>
        <w:left w:val="none" w:sz="0" w:space="0" w:color="auto"/>
        <w:bottom w:val="none" w:sz="0" w:space="0" w:color="auto"/>
        <w:right w:val="none" w:sz="0" w:space="0" w:color="auto"/>
      </w:divBdr>
    </w:div>
    <w:div w:id="1410884415">
      <w:bodyDiv w:val="1"/>
      <w:marLeft w:val="0"/>
      <w:marRight w:val="0"/>
      <w:marTop w:val="0"/>
      <w:marBottom w:val="0"/>
      <w:divBdr>
        <w:top w:val="none" w:sz="0" w:space="0" w:color="auto"/>
        <w:left w:val="none" w:sz="0" w:space="0" w:color="auto"/>
        <w:bottom w:val="none" w:sz="0" w:space="0" w:color="auto"/>
        <w:right w:val="none" w:sz="0" w:space="0" w:color="auto"/>
      </w:divBdr>
    </w:div>
    <w:div w:id="1452671660">
      <w:bodyDiv w:val="1"/>
      <w:marLeft w:val="0"/>
      <w:marRight w:val="0"/>
      <w:marTop w:val="0"/>
      <w:marBottom w:val="0"/>
      <w:divBdr>
        <w:top w:val="none" w:sz="0" w:space="0" w:color="auto"/>
        <w:left w:val="none" w:sz="0" w:space="0" w:color="auto"/>
        <w:bottom w:val="none" w:sz="0" w:space="0" w:color="auto"/>
        <w:right w:val="none" w:sz="0" w:space="0" w:color="auto"/>
      </w:divBdr>
    </w:div>
    <w:div w:id="1471484938">
      <w:bodyDiv w:val="1"/>
      <w:marLeft w:val="0"/>
      <w:marRight w:val="0"/>
      <w:marTop w:val="0"/>
      <w:marBottom w:val="0"/>
      <w:divBdr>
        <w:top w:val="none" w:sz="0" w:space="0" w:color="auto"/>
        <w:left w:val="none" w:sz="0" w:space="0" w:color="auto"/>
        <w:bottom w:val="none" w:sz="0" w:space="0" w:color="auto"/>
        <w:right w:val="none" w:sz="0" w:space="0" w:color="auto"/>
      </w:divBdr>
    </w:div>
    <w:div w:id="1652714696">
      <w:bodyDiv w:val="1"/>
      <w:marLeft w:val="0"/>
      <w:marRight w:val="0"/>
      <w:marTop w:val="0"/>
      <w:marBottom w:val="0"/>
      <w:divBdr>
        <w:top w:val="none" w:sz="0" w:space="0" w:color="auto"/>
        <w:left w:val="none" w:sz="0" w:space="0" w:color="auto"/>
        <w:bottom w:val="none" w:sz="0" w:space="0" w:color="auto"/>
        <w:right w:val="none" w:sz="0" w:space="0" w:color="auto"/>
      </w:divBdr>
    </w:div>
    <w:div w:id="1656489042">
      <w:bodyDiv w:val="1"/>
      <w:marLeft w:val="0"/>
      <w:marRight w:val="0"/>
      <w:marTop w:val="0"/>
      <w:marBottom w:val="0"/>
      <w:divBdr>
        <w:top w:val="none" w:sz="0" w:space="0" w:color="auto"/>
        <w:left w:val="none" w:sz="0" w:space="0" w:color="auto"/>
        <w:bottom w:val="none" w:sz="0" w:space="0" w:color="auto"/>
        <w:right w:val="none" w:sz="0" w:space="0" w:color="auto"/>
      </w:divBdr>
    </w:div>
    <w:div w:id="1826629098">
      <w:bodyDiv w:val="1"/>
      <w:marLeft w:val="0"/>
      <w:marRight w:val="0"/>
      <w:marTop w:val="0"/>
      <w:marBottom w:val="0"/>
      <w:divBdr>
        <w:top w:val="none" w:sz="0" w:space="0" w:color="auto"/>
        <w:left w:val="none" w:sz="0" w:space="0" w:color="auto"/>
        <w:bottom w:val="none" w:sz="0" w:space="0" w:color="auto"/>
        <w:right w:val="none" w:sz="0" w:space="0" w:color="auto"/>
      </w:divBdr>
    </w:div>
    <w:div w:id="1899051688">
      <w:bodyDiv w:val="1"/>
      <w:marLeft w:val="0"/>
      <w:marRight w:val="0"/>
      <w:marTop w:val="0"/>
      <w:marBottom w:val="0"/>
      <w:divBdr>
        <w:top w:val="none" w:sz="0" w:space="0" w:color="auto"/>
        <w:left w:val="none" w:sz="0" w:space="0" w:color="auto"/>
        <w:bottom w:val="none" w:sz="0" w:space="0" w:color="auto"/>
        <w:right w:val="none" w:sz="0" w:space="0" w:color="auto"/>
      </w:divBdr>
    </w:div>
    <w:div w:id="1904900920">
      <w:bodyDiv w:val="1"/>
      <w:marLeft w:val="0"/>
      <w:marRight w:val="0"/>
      <w:marTop w:val="0"/>
      <w:marBottom w:val="0"/>
      <w:divBdr>
        <w:top w:val="none" w:sz="0" w:space="0" w:color="auto"/>
        <w:left w:val="none" w:sz="0" w:space="0" w:color="auto"/>
        <w:bottom w:val="none" w:sz="0" w:space="0" w:color="auto"/>
        <w:right w:val="none" w:sz="0" w:space="0" w:color="auto"/>
      </w:divBdr>
    </w:div>
    <w:div w:id="1977562601">
      <w:bodyDiv w:val="1"/>
      <w:marLeft w:val="0"/>
      <w:marRight w:val="0"/>
      <w:marTop w:val="0"/>
      <w:marBottom w:val="0"/>
      <w:divBdr>
        <w:top w:val="none" w:sz="0" w:space="0" w:color="auto"/>
        <w:left w:val="none" w:sz="0" w:space="0" w:color="auto"/>
        <w:bottom w:val="none" w:sz="0" w:space="0" w:color="auto"/>
        <w:right w:val="none" w:sz="0" w:space="0" w:color="auto"/>
      </w:divBdr>
    </w:div>
    <w:div w:id="2006856734">
      <w:bodyDiv w:val="1"/>
      <w:marLeft w:val="0"/>
      <w:marRight w:val="0"/>
      <w:marTop w:val="0"/>
      <w:marBottom w:val="0"/>
      <w:divBdr>
        <w:top w:val="none" w:sz="0" w:space="0" w:color="auto"/>
        <w:left w:val="none" w:sz="0" w:space="0" w:color="auto"/>
        <w:bottom w:val="none" w:sz="0" w:space="0" w:color="auto"/>
        <w:right w:val="none" w:sz="0" w:space="0" w:color="auto"/>
      </w:divBdr>
    </w:div>
    <w:div w:id="2074036370">
      <w:bodyDiv w:val="1"/>
      <w:marLeft w:val="0"/>
      <w:marRight w:val="0"/>
      <w:marTop w:val="0"/>
      <w:marBottom w:val="0"/>
      <w:divBdr>
        <w:top w:val="none" w:sz="0" w:space="0" w:color="auto"/>
        <w:left w:val="none" w:sz="0" w:space="0" w:color="auto"/>
        <w:bottom w:val="none" w:sz="0" w:space="0" w:color="auto"/>
        <w:right w:val="none" w:sz="0" w:space="0" w:color="auto"/>
      </w:divBdr>
    </w:div>
    <w:div w:id="212680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zqa.govt.nz/maori-and-pasifika/te-hono-o-te-kahurangi/"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nzqa.govt.nz/logi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nzqa.govt.nz/providers-partners/approval-accreditation-and-registration/micro-credentials/guidelines-training-scheme-micro-credential/"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ehono@nzqa.govt.n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eDocument" ma:contentTypeID="0x01010013707F112D19954795DDDD9CB230A982" ma:contentTypeVersion="65" ma:contentTypeDescription="Create a new document." ma:contentTypeScope="" ma:versionID="6eddcc00963e113bd6b3e2eefede9c16">
  <xsd:schema xmlns:xsd="http://www.w3.org/2001/XMLSchema" xmlns:xs="http://www.w3.org/2001/XMLSchema" xmlns:p="http://schemas.microsoft.com/office/2006/metadata/properties" xmlns:ns2="71853491-1018-4300-8627-833dc695cb5c" xmlns:ns3="4f9c820c-e7e2-444d-97ee-45f2b3485c1d" xmlns:ns4="15ffb055-6eb4-45a1-bc20-bf2ac0d420da" xmlns:ns5="725c79e5-42ce-4aa0-ac78-b6418001f0d2" xmlns:ns6="c91a514c-9034-4fa3-897a-8352025b26ed" xmlns:ns7="d0b61010-d6f3-4072-b934-7bbb13e97771" xmlns:ns8="9041ebba-a81c-4d56-bb33-df1ee4123f66" xmlns:ns9="17d8922c-a61f-43d3-b83e-4cfbb4051fb9" xmlns:ns10="d5735d46-1561-4f95-9a53-e0ab0a31028a" targetNamespace="http://schemas.microsoft.com/office/2006/metadata/properties" ma:root="true" ma:fieldsID="4d3308bbb220043ad9b5752949592432" ns2:_="" ns3:_="" ns4:_="" ns5:_="" ns6:_="" ns7:_="" ns8:_="" ns9:_="" ns10:_="">
    <xsd:import namespace="71853491-1018-4300-8627-833dc695cb5c"/>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9041ebba-a81c-4d56-bb33-df1ee4123f66"/>
    <xsd:import namespace="17d8922c-a61f-43d3-b83e-4cfbb4051fb9"/>
    <xsd:import namespace="d5735d46-1561-4f95-9a53-e0ab0a31028a"/>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2:MāoriActivity" minOccurs="0"/>
                <xsd:element ref="ns2:MāoriFunction" minOccurs="0"/>
                <xsd:element ref="ns8:VersionComments" minOccurs="0"/>
                <xsd:element ref="ns8:ManagerConfidential" minOccurs="0"/>
                <xsd:element ref="ns9:FunctionGroup" minOccurs="0"/>
                <xsd:element ref="ns10:MediaServiceMetadata" minOccurs="0"/>
                <xsd:element ref="ns10:MediaServiceFastMetadata" minOccurs="0"/>
                <xsd:element ref="ns10:MediaServiceSearchProperties" minOccurs="0"/>
                <xsd:element ref="ns10:MediaServiceObjectDetectorVersions" minOccurs="0"/>
                <xsd:element ref="ns10:lcf76f155ced4ddcb4097134ff3c332f" minOccurs="0"/>
                <xsd:element ref="ns2:TaxCatchAll" minOccurs="0"/>
                <xsd:element ref="ns10:MediaServiceDateTaken" minOccurs="0"/>
                <xsd:element ref="ns10:MediaServiceOCR" minOccurs="0"/>
                <xsd:element ref="ns10:MediaServiceGenerationTime" minOccurs="0"/>
                <xsd:element ref="ns10: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53491-1018-4300-8627-833dc695cb5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āoriActivity" ma:index="44" nillable="true" ma:displayName="Māori Activity" ma:default="NA" ma:internalName="M_x0101_oriActivity" ma:readOnly="false">
      <xsd:simpleType>
        <xsd:restriction base="dms:Text">
          <xsd:maxLength value="255"/>
        </xsd:restriction>
      </xsd:simpleType>
    </xsd:element>
    <xsd:element name="MāoriFunction" ma:index="45" nillable="true" ma:displayName="Māori Function" ma:default="Te whakaū kounga a te Kaituku Mātauranga" ma:internalName="M_x0101_oriFunction">
      <xsd:simpleType>
        <xsd:restriction base="dms:Text">
          <xsd:maxLength value="255"/>
        </xsd:restriction>
      </xsd:simpleType>
    </xsd:element>
    <xsd:element name="TaxCatchAll" ma:index="55" nillable="true" ma:displayName="Taxonomy Catch All Column" ma:hidden="true" ma:list="{9579167c-5cdc-4b41-8d7c-fc11d1c7d3ed}" ma:internalName="TaxCatchAll" ma:showField="CatchAllData" ma:web="71853491-1018-4300-8627-833dc695cb5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 ma:index="21" nillable="true" ma:displayName="Function" ma:default="Provider Quality Assurance"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Approval and Accreditation"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AA Management" ma:hidden="true" ma:internalName="Team" ma:readOnly="false">
      <xsd:simpleType>
        <xsd:restriction base="dms:Text">
          <xsd:maxLength value="255"/>
        </xsd:restriction>
      </xsd:simpleType>
    </xsd:element>
    <xsd:element name="Level2" ma:index="39" nillable="true" ma:displayName="Level2" ma:default="NA" ma:hidden="true" ma:internalName="Level2" ma:readOnly="false">
      <xsd:simpleType>
        <xsd:restriction base="dms:Text">
          <xsd:maxLength value="255"/>
        </xsd:restriction>
      </xsd:simpleType>
    </xsd:element>
    <xsd:element name="Level3" ma:index="40" nillable="true" ma:displayName="Level3"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2" nillable="true" ma:displayName="Set Label" ma:default="RETAIN" ma:hidden="true" ma:indexed="true" ma:internalName="SetLabel" ma:readOnly="false">
      <xsd:simpleType>
        <xsd:restriction base="dms:Text">
          <xsd:maxLength value="255"/>
        </xsd:restriction>
      </xsd:simpleType>
    </xsd:element>
    <xsd:element name="OverrideLabel" ma:index="43"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1ebba-a81c-4d56-bb33-df1ee4123f66" elementFormDefault="qualified">
    <xsd:import namespace="http://schemas.microsoft.com/office/2006/documentManagement/types"/>
    <xsd:import namespace="http://schemas.microsoft.com/office/infopath/2007/PartnerControls"/>
    <xsd:element name="VersionComments" ma:index="46" nillable="true" ma:displayName="Version Comments" ma:internalName="VersionComments" ma:readOnly="false">
      <xsd:simpleType>
        <xsd:restriction base="dms:Note">
          <xsd:maxLength value="255"/>
        </xsd:restriction>
      </xsd:simpleType>
    </xsd:element>
    <xsd:element name="ManagerConfidential" ma:index="47" nillable="true" ma:displayName="Manager Confidential" ma:default="NA" ma:hidden="true" ma:internalName="ManagerConfidentia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d8922c-a61f-43d3-b83e-4cfbb4051fb9" elementFormDefault="qualified">
    <xsd:import namespace="http://schemas.microsoft.com/office/2006/documentManagement/types"/>
    <xsd:import namespace="http://schemas.microsoft.com/office/infopath/2007/PartnerControls"/>
    <xsd:element name="FunctionGroup" ma:index="48" nillable="true" ma:displayName="Function Group" ma:default="Active" ma:format="Dropdown" ma:hidden="true" ma:internalName="FunctionGroup" ma:readOnly="false">
      <xsd:simpleType>
        <xsd:restriction base="dms:Choice">
          <xsd:enumeration value="Active"/>
          <xsd:enumeration value="Legacy Information"/>
        </xsd:restriction>
      </xsd:simpleType>
    </xsd:element>
  </xsd:schema>
  <xsd:schema xmlns:xsd="http://www.w3.org/2001/XMLSchema" xmlns:xs="http://www.w3.org/2001/XMLSchema" xmlns:dms="http://schemas.microsoft.com/office/2006/documentManagement/types" xmlns:pc="http://schemas.microsoft.com/office/infopath/2007/PartnerControls" targetNamespace="d5735d46-1561-4f95-9a53-e0ab0a31028a"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SearchProperties" ma:index="51" nillable="true" ma:displayName="MediaServiceSearchProperties" ma:hidden="true" ma:internalName="MediaServiceSearchProperties"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lcf76f155ced4ddcb4097134ff3c332f" ma:index="54"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DateTaken" ma:index="56" nillable="true" ma:displayName="MediaServiceDateTaken" ma:hidden="true" ma:indexed="true" ma:internalName="MediaServiceDateTaken" ma:readOnly="true">
      <xsd:simpleType>
        <xsd:restriction base="dms:Text"/>
      </xsd:simpleType>
    </xsd:element>
    <xsd:element name="MediaServiceOCR" ma:index="57" nillable="true" ma:displayName="Extracted Text" ma:internalName="MediaServiceOCR" ma:readOnly="true">
      <xsd:simpleType>
        <xsd:restriction base="dms:Note">
          <xsd:maxLength value="255"/>
        </xsd:restriction>
      </xsd:simple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ject xmlns="4f9c820c-e7e2-444d-97ee-45f2b3485c1d">NA</Project>
    <PRAText2 xmlns="4f9c820c-e7e2-444d-97ee-45f2b3485c1d" xsi:nil="true"/>
    <Subactivity xmlns="4f9c820c-e7e2-444d-97ee-45f2b3485c1d">NA</Subactivity>
    <Activity xmlns="4f9c820c-e7e2-444d-97ee-45f2b3485c1d">Approval and Accreditation</Activity>
    <CategoryName xmlns="4f9c820c-e7e2-444d-97ee-45f2b3485c1d">Forms</CategoryName>
    <VersionComments xmlns="9041ebba-a81c-4d56-bb33-df1ee4123f66" xsi:nil="true"/>
    <FunctionGroup xmlns="17d8922c-a61f-43d3-b83e-4cfbb4051fb9">Active</FunctionGroup>
    <_dlc_DocId xmlns="71853491-1018-4300-8627-833dc695cb5c">NZQA-718819638-1862</_dlc_DocId>
    <SecurityClassification xmlns="15ffb055-6eb4-45a1-bc20-bf2ac0d420da" xsi:nil="true"/>
    <Narrative xmlns="4f9c820c-e7e2-444d-97ee-45f2b3485c1d" xsi:nil="true"/>
    <PRADate1 xmlns="4f9c820c-e7e2-444d-97ee-45f2b3485c1d" xsi:nil="true"/>
    <PRADateTrigger xmlns="4f9c820c-e7e2-444d-97ee-45f2b3485c1d" xsi:nil="true"/>
    <PRAText3 xmlns="4f9c820c-e7e2-444d-97ee-45f2b3485c1d" xsi:nil="true"/>
    <OverrideLabel xmlns="d0b61010-d6f3-4072-b934-7bbb13e97771" xsi:nil="true"/>
    <MāoriActivity xmlns="71853491-1018-4300-8627-833dc695cb5c">NA</MāoriActivity>
    <Case xmlns="4f9c820c-e7e2-444d-97ee-45f2b3485c1d">NA</Case>
    <PRADateDisposal xmlns="4f9c820c-e7e2-444d-97ee-45f2b3485c1d" xsi:nil="true"/>
    <CategoryValue xmlns="4f9c820c-e7e2-444d-97ee-45f2b3485c1d">NA</CategoryValue>
    <PRADate2 xmlns="4f9c820c-e7e2-444d-97ee-45f2b3485c1d" xsi:nil="true"/>
    <MāoriFunction xmlns="71853491-1018-4300-8627-833dc695cb5c">Te whakaū kounga a te Kaituku Mātauranga</MāoriFunction>
    <PRAText4 xmlns="4f9c820c-e7e2-444d-97ee-45f2b3485c1d" xsi:nil="true"/>
    <_dlc_DocIdUrl xmlns="71853491-1018-4300-8627-833dc695cb5c">
      <Url>https://nzqa.sharepoint.com/sites/MT-AAManag/_layouts/15/DocIdRedir.aspx?ID=NZQA-718819638-1862</Url>
      <Description>NZQA-718819638-1862</Description>
    </_dlc_DocIdUrl>
    <Level2 xmlns="c91a514c-9034-4fa3-897a-8352025b26ed">NA</Level2>
    <Channel xmlns="c91a514c-9034-4fa3-897a-8352025b26ed">Principal Advisor</Channel>
    <PRAType xmlns="4f9c820c-e7e2-444d-97ee-45f2b3485c1d">Doc</PRAType>
    <KeyWords xmlns="15ffb055-6eb4-45a1-bc20-bf2ac0d420da" xsi:nil="true"/>
    <PRADate3 xmlns="4f9c820c-e7e2-444d-97ee-45f2b3485c1d" xsi:nil="true"/>
    <Year xmlns="c91a514c-9034-4fa3-897a-8352025b26ed">NA</Year>
    <PRAText5 xmlns="4f9c820c-e7e2-444d-97ee-45f2b3485c1d" xsi:nil="true"/>
    <Level3 xmlns="c91a514c-9034-4fa3-897a-8352025b26ed" xsi:nil="true"/>
    <BusinessValue xmlns="4f9c820c-e7e2-444d-97ee-45f2b3485c1d" xsi:nil="true"/>
    <lcf76f155ced4ddcb4097134ff3c332f xmlns="d5735d46-1561-4f95-9a53-e0ab0a31028a">
      <Terms xmlns="http://schemas.microsoft.com/office/infopath/2007/PartnerControls"/>
    </lcf76f155ced4ddcb4097134ff3c332f>
    <Team xmlns="c91a514c-9034-4fa3-897a-8352025b26ed">AA Management</Team>
    <TaxCatchAll xmlns="71853491-1018-4300-8627-833dc695cb5c" xsi:nil="true"/>
    <RelatedPeople xmlns="4f9c820c-e7e2-444d-97ee-45f2b3485c1d">
      <UserInfo>
        <DisplayName/>
        <AccountId xsi:nil="true"/>
        <AccountType/>
      </UserInfo>
    </RelatedPeople>
    <SetLabel xmlns="d0b61010-d6f3-4072-b934-7bbb13e97771">RETAIN</SetLabel>
    <Function xmlns="4f9c820c-e7e2-444d-97ee-45f2b3485c1d">Provider Quality Assurance</Function>
    <ManagerConfidential xmlns="9041ebba-a81c-4d56-bb33-df1ee4123f66">NA</ManagerConfidential>
    <AggregationStatus xmlns="4f9c820c-e7e2-444d-97ee-45f2b3485c1d">Normal</AggregationStatus>
    <AggregationNarrative xmlns="725c79e5-42ce-4aa0-ac78-b6418001f0d2" xsi:nil="true"/>
    <DocumentType xmlns="4f9c820c-e7e2-444d-97ee-45f2b3485c1d" xsi:nil="true"/>
    <PRAText1 xmlns="4f9c820c-e7e2-444d-97ee-45f2b3485c1d"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720ED-F552-4EF5-B83C-1E3CEF286CA6}">
  <ds:schemaRefs>
    <ds:schemaRef ds:uri="http://schemas.microsoft.com/sharepoint/v3/contenttype/forms"/>
  </ds:schemaRefs>
</ds:datastoreItem>
</file>

<file path=customXml/itemProps2.xml><?xml version="1.0" encoding="utf-8"?>
<ds:datastoreItem xmlns:ds="http://schemas.openxmlformats.org/officeDocument/2006/customXml" ds:itemID="{4ED93077-8976-4D8A-B5C0-E6F507B12FC9}">
  <ds:schemaRefs>
    <ds:schemaRef ds:uri="http://schemas.microsoft.com/sharepoint/events"/>
  </ds:schemaRefs>
</ds:datastoreItem>
</file>

<file path=customXml/itemProps3.xml><?xml version="1.0" encoding="utf-8"?>
<ds:datastoreItem xmlns:ds="http://schemas.openxmlformats.org/officeDocument/2006/customXml" ds:itemID="{D5D32FA2-740C-465E-94BA-BF8B4B980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53491-1018-4300-8627-833dc695cb5c"/>
    <ds:schemaRef ds:uri="4f9c820c-e7e2-444d-97ee-45f2b3485c1d"/>
    <ds:schemaRef ds:uri="15ffb055-6eb4-45a1-bc20-bf2ac0d420da"/>
    <ds:schemaRef ds:uri="725c79e5-42ce-4aa0-ac78-b6418001f0d2"/>
    <ds:schemaRef ds:uri="c91a514c-9034-4fa3-897a-8352025b26ed"/>
    <ds:schemaRef ds:uri="d0b61010-d6f3-4072-b934-7bbb13e97771"/>
    <ds:schemaRef ds:uri="9041ebba-a81c-4d56-bb33-df1ee4123f66"/>
    <ds:schemaRef ds:uri="17d8922c-a61f-43d3-b83e-4cfbb4051fb9"/>
    <ds:schemaRef ds:uri="d5735d46-1561-4f95-9a53-e0ab0a310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B10A5B-817A-4527-A286-C82F1E0619A0}">
  <ds:schemaRefs>
    <ds:schemaRef ds:uri="http://schemas.microsoft.com/office/2006/metadata/properties"/>
    <ds:schemaRef ds:uri="http://schemas.microsoft.com/office/infopath/2007/PartnerControls"/>
    <ds:schemaRef ds:uri="4f9c820c-e7e2-444d-97ee-45f2b3485c1d"/>
    <ds:schemaRef ds:uri="9041ebba-a81c-4d56-bb33-df1ee4123f66"/>
    <ds:schemaRef ds:uri="17d8922c-a61f-43d3-b83e-4cfbb4051fb9"/>
    <ds:schemaRef ds:uri="71853491-1018-4300-8627-833dc695cb5c"/>
    <ds:schemaRef ds:uri="15ffb055-6eb4-45a1-bc20-bf2ac0d420da"/>
    <ds:schemaRef ds:uri="d0b61010-d6f3-4072-b934-7bbb13e97771"/>
    <ds:schemaRef ds:uri="c91a514c-9034-4fa3-897a-8352025b26ed"/>
    <ds:schemaRef ds:uri="d5735d46-1561-4f95-9a53-e0ab0a31028a"/>
    <ds:schemaRef ds:uri="725c79e5-42ce-4aa0-ac78-b6418001f0d2"/>
  </ds:schemaRefs>
</ds:datastoreItem>
</file>

<file path=customXml/itemProps5.xml><?xml version="1.0" encoding="utf-8"?>
<ds:datastoreItem xmlns:ds="http://schemas.openxmlformats.org/officeDocument/2006/customXml" ds:itemID="{EB6FD2F3-900A-4B2D-9563-453EE3FE5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7</Pages>
  <Words>1105</Words>
  <Characters>6300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MC Accreditation</vt:lpstr>
    </vt:vector>
  </TitlesOfParts>
  <Company>NZQA</Company>
  <LinksUpToDate>false</LinksUpToDate>
  <CharactersWithSpaces>7391</CharactersWithSpaces>
  <SharedDoc>false</SharedDoc>
  <HLinks>
    <vt:vector size="150" baseType="variant">
      <vt:variant>
        <vt:i4>1638448</vt:i4>
      </vt:variant>
      <vt:variant>
        <vt:i4>137</vt:i4>
      </vt:variant>
      <vt:variant>
        <vt:i4>0</vt:i4>
      </vt:variant>
      <vt:variant>
        <vt:i4>5</vt:i4>
      </vt:variant>
      <vt:variant>
        <vt:lpwstr/>
      </vt:variant>
      <vt:variant>
        <vt:lpwstr>_Toc124834601</vt:lpwstr>
      </vt:variant>
      <vt:variant>
        <vt:i4>1638448</vt:i4>
      </vt:variant>
      <vt:variant>
        <vt:i4>131</vt:i4>
      </vt:variant>
      <vt:variant>
        <vt:i4>0</vt:i4>
      </vt:variant>
      <vt:variant>
        <vt:i4>5</vt:i4>
      </vt:variant>
      <vt:variant>
        <vt:lpwstr/>
      </vt:variant>
      <vt:variant>
        <vt:lpwstr>_Toc124834600</vt:lpwstr>
      </vt:variant>
      <vt:variant>
        <vt:i4>1048627</vt:i4>
      </vt:variant>
      <vt:variant>
        <vt:i4>125</vt:i4>
      </vt:variant>
      <vt:variant>
        <vt:i4>0</vt:i4>
      </vt:variant>
      <vt:variant>
        <vt:i4>5</vt:i4>
      </vt:variant>
      <vt:variant>
        <vt:lpwstr/>
      </vt:variant>
      <vt:variant>
        <vt:lpwstr>_Toc124834599</vt:lpwstr>
      </vt:variant>
      <vt:variant>
        <vt:i4>1048627</vt:i4>
      </vt:variant>
      <vt:variant>
        <vt:i4>119</vt:i4>
      </vt:variant>
      <vt:variant>
        <vt:i4>0</vt:i4>
      </vt:variant>
      <vt:variant>
        <vt:i4>5</vt:i4>
      </vt:variant>
      <vt:variant>
        <vt:lpwstr/>
      </vt:variant>
      <vt:variant>
        <vt:lpwstr>_Toc124834598</vt:lpwstr>
      </vt:variant>
      <vt:variant>
        <vt:i4>1048627</vt:i4>
      </vt:variant>
      <vt:variant>
        <vt:i4>113</vt:i4>
      </vt:variant>
      <vt:variant>
        <vt:i4>0</vt:i4>
      </vt:variant>
      <vt:variant>
        <vt:i4>5</vt:i4>
      </vt:variant>
      <vt:variant>
        <vt:lpwstr/>
      </vt:variant>
      <vt:variant>
        <vt:lpwstr>_Toc124834597</vt:lpwstr>
      </vt:variant>
      <vt:variant>
        <vt:i4>1048627</vt:i4>
      </vt:variant>
      <vt:variant>
        <vt:i4>107</vt:i4>
      </vt:variant>
      <vt:variant>
        <vt:i4>0</vt:i4>
      </vt:variant>
      <vt:variant>
        <vt:i4>5</vt:i4>
      </vt:variant>
      <vt:variant>
        <vt:lpwstr/>
      </vt:variant>
      <vt:variant>
        <vt:lpwstr>_Toc124834596</vt:lpwstr>
      </vt:variant>
      <vt:variant>
        <vt:i4>1048627</vt:i4>
      </vt:variant>
      <vt:variant>
        <vt:i4>101</vt:i4>
      </vt:variant>
      <vt:variant>
        <vt:i4>0</vt:i4>
      </vt:variant>
      <vt:variant>
        <vt:i4>5</vt:i4>
      </vt:variant>
      <vt:variant>
        <vt:lpwstr/>
      </vt:variant>
      <vt:variant>
        <vt:lpwstr>_Toc124834595</vt:lpwstr>
      </vt:variant>
      <vt:variant>
        <vt:i4>1048627</vt:i4>
      </vt:variant>
      <vt:variant>
        <vt:i4>95</vt:i4>
      </vt:variant>
      <vt:variant>
        <vt:i4>0</vt:i4>
      </vt:variant>
      <vt:variant>
        <vt:i4>5</vt:i4>
      </vt:variant>
      <vt:variant>
        <vt:lpwstr/>
      </vt:variant>
      <vt:variant>
        <vt:lpwstr>_Toc124834594</vt:lpwstr>
      </vt:variant>
      <vt:variant>
        <vt:i4>1048627</vt:i4>
      </vt:variant>
      <vt:variant>
        <vt:i4>89</vt:i4>
      </vt:variant>
      <vt:variant>
        <vt:i4>0</vt:i4>
      </vt:variant>
      <vt:variant>
        <vt:i4>5</vt:i4>
      </vt:variant>
      <vt:variant>
        <vt:lpwstr/>
      </vt:variant>
      <vt:variant>
        <vt:lpwstr>_Toc124834593</vt:lpwstr>
      </vt:variant>
      <vt:variant>
        <vt:i4>1048627</vt:i4>
      </vt:variant>
      <vt:variant>
        <vt:i4>83</vt:i4>
      </vt:variant>
      <vt:variant>
        <vt:i4>0</vt:i4>
      </vt:variant>
      <vt:variant>
        <vt:i4>5</vt:i4>
      </vt:variant>
      <vt:variant>
        <vt:lpwstr/>
      </vt:variant>
      <vt:variant>
        <vt:lpwstr>_Toc124834592</vt:lpwstr>
      </vt:variant>
      <vt:variant>
        <vt:i4>1048627</vt:i4>
      </vt:variant>
      <vt:variant>
        <vt:i4>77</vt:i4>
      </vt:variant>
      <vt:variant>
        <vt:i4>0</vt:i4>
      </vt:variant>
      <vt:variant>
        <vt:i4>5</vt:i4>
      </vt:variant>
      <vt:variant>
        <vt:lpwstr/>
      </vt:variant>
      <vt:variant>
        <vt:lpwstr>_Toc124834591</vt:lpwstr>
      </vt:variant>
      <vt:variant>
        <vt:i4>1048627</vt:i4>
      </vt:variant>
      <vt:variant>
        <vt:i4>71</vt:i4>
      </vt:variant>
      <vt:variant>
        <vt:i4>0</vt:i4>
      </vt:variant>
      <vt:variant>
        <vt:i4>5</vt:i4>
      </vt:variant>
      <vt:variant>
        <vt:lpwstr/>
      </vt:variant>
      <vt:variant>
        <vt:lpwstr>_Toc124834590</vt:lpwstr>
      </vt:variant>
      <vt:variant>
        <vt:i4>1114163</vt:i4>
      </vt:variant>
      <vt:variant>
        <vt:i4>65</vt:i4>
      </vt:variant>
      <vt:variant>
        <vt:i4>0</vt:i4>
      </vt:variant>
      <vt:variant>
        <vt:i4>5</vt:i4>
      </vt:variant>
      <vt:variant>
        <vt:lpwstr/>
      </vt:variant>
      <vt:variant>
        <vt:lpwstr>_Toc124834589</vt:lpwstr>
      </vt:variant>
      <vt:variant>
        <vt:i4>1114163</vt:i4>
      </vt:variant>
      <vt:variant>
        <vt:i4>59</vt:i4>
      </vt:variant>
      <vt:variant>
        <vt:i4>0</vt:i4>
      </vt:variant>
      <vt:variant>
        <vt:i4>5</vt:i4>
      </vt:variant>
      <vt:variant>
        <vt:lpwstr/>
      </vt:variant>
      <vt:variant>
        <vt:lpwstr>_Toc124834588</vt:lpwstr>
      </vt:variant>
      <vt:variant>
        <vt:i4>1114163</vt:i4>
      </vt:variant>
      <vt:variant>
        <vt:i4>53</vt:i4>
      </vt:variant>
      <vt:variant>
        <vt:i4>0</vt:i4>
      </vt:variant>
      <vt:variant>
        <vt:i4>5</vt:i4>
      </vt:variant>
      <vt:variant>
        <vt:lpwstr/>
      </vt:variant>
      <vt:variant>
        <vt:lpwstr>_Toc124834587</vt:lpwstr>
      </vt:variant>
      <vt:variant>
        <vt:i4>1114163</vt:i4>
      </vt:variant>
      <vt:variant>
        <vt:i4>47</vt:i4>
      </vt:variant>
      <vt:variant>
        <vt:i4>0</vt:i4>
      </vt:variant>
      <vt:variant>
        <vt:i4>5</vt:i4>
      </vt:variant>
      <vt:variant>
        <vt:lpwstr/>
      </vt:variant>
      <vt:variant>
        <vt:lpwstr>_Toc124834586</vt:lpwstr>
      </vt:variant>
      <vt:variant>
        <vt:i4>1114163</vt:i4>
      </vt:variant>
      <vt:variant>
        <vt:i4>41</vt:i4>
      </vt:variant>
      <vt:variant>
        <vt:i4>0</vt:i4>
      </vt:variant>
      <vt:variant>
        <vt:i4>5</vt:i4>
      </vt:variant>
      <vt:variant>
        <vt:lpwstr/>
      </vt:variant>
      <vt:variant>
        <vt:lpwstr>_Toc124834585</vt:lpwstr>
      </vt:variant>
      <vt:variant>
        <vt:i4>1114163</vt:i4>
      </vt:variant>
      <vt:variant>
        <vt:i4>35</vt:i4>
      </vt:variant>
      <vt:variant>
        <vt:i4>0</vt:i4>
      </vt:variant>
      <vt:variant>
        <vt:i4>5</vt:i4>
      </vt:variant>
      <vt:variant>
        <vt:lpwstr/>
      </vt:variant>
      <vt:variant>
        <vt:lpwstr>_Toc124834584</vt:lpwstr>
      </vt:variant>
      <vt:variant>
        <vt:i4>1114163</vt:i4>
      </vt:variant>
      <vt:variant>
        <vt:i4>29</vt:i4>
      </vt:variant>
      <vt:variant>
        <vt:i4>0</vt:i4>
      </vt:variant>
      <vt:variant>
        <vt:i4>5</vt:i4>
      </vt:variant>
      <vt:variant>
        <vt:lpwstr/>
      </vt:variant>
      <vt:variant>
        <vt:lpwstr>_Toc124834583</vt:lpwstr>
      </vt:variant>
      <vt:variant>
        <vt:i4>1114163</vt:i4>
      </vt:variant>
      <vt:variant>
        <vt:i4>23</vt:i4>
      </vt:variant>
      <vt:variant>
        <vt:i4>0</vt:i4>
      </vt:variant>
      <vt:variant>
        <vt:i4>5</vt:i4>
      </vt:variant>
      <vt:variant>
        <vt:lpwstr/>
      </vt:variant>
      <vt:variant>
        <vt:lpwstr>_Toc124834582</vt:lpwstr>
      </vt:variant>
      <vt:variant>
        <vt:i4>1114163</vt:i4>
      </vt:variant>
      <vt:variant>
        <vt:i4>17</vt:i4>
      </vt:variant>
      <vt:variant>
        <vt:i4>0</vt:i4>
      </vt:variant>
      <vt:variant>
        <vt:i4>5</vt:i4>
      </vt:variant>
      <vt:variant>
        <vt:lpwstr/>
      </vt:variant>
      <vt:variant>
        <vt:lpwstr>_Toc124834581</vt:lpwstr>
      </vt:variant>
      <vt:variant>
        <vt:i4>1114163</vt:i4>
      </vt:variant>
      <vt:variant>
        <vt:i4>11</vt:i4>
      </vt:variant>
      <vt:variant>
        <vt:i4>0</vt:i4>
      </vt:variant>
      <vt:variant>
        <vt:i4>5</vt:i4>
      </vt:variant>
      <vt:variant>
        <vt:lpwstr/>
      </vt:variant>
      <vt:variant>
        <vt:lpwstr>_Toc124834580</vt:lpwstr>
      </vt:variant>
      <vt:variant>
        <vt:i4>7536685</vt:i4>
      </vt:variant>
      <vt:variant>
        <vt:i4>6</vt:i4>
      </vt:variant>
      <vt:variant>
        <vt:i4>0</vt:i4>
      </vt:variant>
      <vt:variant>
        <vt:i4>5</vt:i4>
      </vt:variant>
      <vt:variant>
        <vt:lpwstr>https://www.nzqa.govt.nz/login/</vt:lpwstr>
      </vt:variant>
      <vt:variant>
        <vt:lpwstr/>
      </vt:variant>
      <vt:variant>
        <vt:i4>917611</vt:i4>
      </vt:variant>
      <vt:variant>
        <vt:i4>3</vt:i4>
      </vt:variant>
      <vt:variant>
        <vt:i4>0</vt:i4>
      </vt:variant>
      <vt:variant>
        <vt:i4>5</vt:i4>
      </vt:variant>
      <vt:variant>
        <vt:lpwstr>mailto:tehono@nzqa.govt.nz</vt:lpwstr>
      </vt:variant>
      <vt:variant>
        <vt:lpwstr/>
      </vt:variant>
      <vt:variant>
        <vt:i4>2687019</vt:i4>
      </vt:variant>
      <vt:variant>
        <vt:i4>0</vt:i4>
      </vt:variant>
      <vt:variant>
        <vt:i4>0</vt:i4>
      </vt:variant>
      <vt:variant>
        <vt:i4>5</vt:i4>
      </vt:variant>
      <vt:variant>
        <vt:lpwstr>https://www.nzqa.govt.nz/maori-and-pasifika/te-hono-o-te-kahurangi/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 Accreditation</dc:title>
  <dc:subject/>
  <dc:creator>NZQA</dc:creator>
  <cp:keywords/>
  <cp:lastModifiedBy>Jen Couper</cp:lastModifiedBy>
  <cp:revision>45</cp:revision>
  <cp:lastPrinted>2023-10-29T19:28:00Z</cp:lastPrinted>
  <dcterms:created xsi:type="dcterms:W3CDTF">2025-07-30T21:21:00Z</dcterms:created>
  <dcterms:modified xsi:type="dcterms:W3CDTF">2025-08-05T04:22:00Z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0x01010013707F112D19954795DDDD9CB230A982</vt:lpwstr>
  </property>
  <property fmtid="{D5CDD505-2E9C-101B-9397-08002B2CF9AE}" pid="3" name="_dlc_DocIdItemGuid">
    <vt:lpwstr>33d60fe5-e650-4336-a928-0396267b68ba</vt:lpwstr>
  </property>
  <property fmtid="{D5CDD505-2E9C-101B-9397-08002B2CF9AE}" pid="4" name="MediaServiceImageTags">
    <vt:lpwstr/>
  </property>
</Properties>
</file>