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39D48" w14:textId="4B533B17" w:rsidR="003E5EB4" w:rsidRPr="009433C8" w:rsidRDefault="00FA3E30">
      <w:pPr>
        <w:rPr>
          <w:rFonts w:ascii="Gill Sans Nova" w:hAnsi="Gill Sans Nova"/>
          <w:b/>
          <w:bCs/>
          <w:sz w:val="32"/>
          <w:szCs w:val="32"/>
        </w:rPr>
      </w:pPr>
      <w:r>
        <w:rPr>
          <w:rFonts w:ascii="Gill Sans Nova" w:hAnsi="Gill Sans Nova"/>
          <w:noProof/>
        </w:rPr>
        <w:drawing>
          <wp:anchor distT="0" distB="0" distL="114300" distR="114300" simplePos="0" relativeHeight="251664384" behindDoc="0" locked="1" layoutInCell="1" allowOverlap="1" wp14:anchorId="530EC7C8" wp14:editId="6798FFB0">
            <wp:simplePos x="0" y="0"/>
            <wp:positionH relativeFrom="page">
              <wp:posOffset>396240</wp:posOffset>
            </wp:positionH>
            <wp:positionV relativeFrom="page">
              <wp:posOffset>414020</wp:posOffset>
            </wp:positionV>
            <wp:extent cx="4374000" cy="2833200"/>
            <wp:effectExtent l="0" t="0" r="0" b="0"/>
            <wp:wrapNone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4000" cy="283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2F7F" w:rsidRPr="009433C8">
        <w:rPr>
          <w:rFonts w:ascii="Gill Sans Nova" w:hAnsi="Gill Sans Nova"/>
          <w:noProof/>
        </w:rPr>
        <w:drawing>
          <wp:anchor distT="0" distB="0" distL="114300" distR="114300" simplePos="0" relativeHeight="251663360" behindDoc="0" locked="0" layoutInCell="1" allowOverlap="1" wp14:anchorId="744242B3" wp14:editId="58E56D40">
            <wp:simplePos x="0" y="0"/>
            <wp:positionH relativeFrom="page">
              <wp:posOffset>13025</wp:posOffset>
            </wp:positionH>
            <wp:positionV relativeFrom="page">
              <wp:posOffset>10633</wp:posOffset>
            </wp:positionV>
            <wp:extent cx="7537760" cy="10662285"/>
            <wp:effectExtent l="0" t="0" r="635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760" cy="1066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EF6EA9" w14:textId="40BC7368" w:rsidR="008F13CA" w:rsidRPr="009433C8" w:rsidRDefault="008F13CA" w:rsidP="008F13CA">
      <w:pPr>
        <w:pStyle w:val="Heading1"/>
        <w:rPr>
          <w:rFonts w:ascii="Gill Sans Nova" w:hAnsi="Gill Sans Nova"/>
          <w:color w:val="7C479C"/>
        </w:rPr>
      </w:pPr>
      <w:bookmarkStart w:id="0" w:name="_Tool_A:_gaps"/>
      <w:bookmarkStart w:id="1" w:name="_Tool_C:_Possible"/>
      <w:bookmarkStart w:id="2" w:name="_Tool_D:_action"/>
      <w:bookmarkStart w:id="3" w:name="_Tool_E:_self-review"/>
      <w:bookmarkStart w:id="4" w:name="_Tool_A:_gap"/>
      <w:bookmarkStart w:id="5" w:name="_Tool_B:_key"/>
      <w:bookmarkStart w:id="6" w:name="_Tool_B:_possible"/>
      <w:bookmarkStart w:id="7" w:name="_Tool_C:_action"/>
      <w:bookmarkStart w:id="8" w:name="_Toc57904922"/>
      <w:bookmarkStart w:id="9" w:name="_Toc97038048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9433C8">
        <w:rPr>
          <w:rFonts w:ascii="Gill Sans Nova" w:hAnsi="Gill Sans Nova"/>
          <w:color w:val="7C479C"/>
        </w:rPr>
        <w:lastRenderedPageBreak/>
        <w:t xml:space="preserve">Tool </w:t>
      </w:r>
      <w:r w:rsidR="00857D55" w:rsidRPr="009433C8">
        <w:rPr>
          <w:rFonts w:ascii="Gill Sans Nova" w:hAnsi="Gill Sans Nova"/>
          <w:color w:val="7C479C"/>
        </w:rPr>
        <w:t>D</w:t>
      </w:r>
      <w:r w:rsidRPr="009433C8">
        <w:rPr>
          <w:rFonts w:ascii="Gill Sans Nova" w:hAnsi="Gill Sans Nova"/>
          <w:color w:val="7C479C"/>
        </w:rPr>
        <w:t>: action plan template (</w:t>
      </w:r>
      <w:bookmarkEnd w:id="8"/>
      <w:r w:rsidRPr="009433C8">
        <w:rPr>
          <w:rFonts w:ascii="Gill Sans Nova" w:hAnsi="Gill Sans Nova"/>
          <w:color w:val="7C479C"/>
        </w:rPr>
        <w:t>the Code)</w:t>
      </w:r>
      <w:bookmarkEnd w:id="9"/>
    </w:p>
    <w:p w14:paraId="49750676" w14:textId="77777777" w:rsidR="008F13CA" w:rsidRPr="009433C8" w:rsidRDefault="008F13CA" w:rsidP="008F13CA">
      <w:pPr>
        <w:contextualSpacing/>
        <w:rPr>
          <w:rFonts w:ascii="Gill Sans Nova" w:hAnsi="Gill Sans Nova"/>
          <w:b/>
          <w:bCs/>
        </w:rPr>
      </w:pPr>
    </w:p>
    <w:p w14:paraId="2985B822" w14:textId="77777777" w:rsidR="008F13CA" w:rsidRPr="009433C8" w:rsidRDefault="008F13CA" w:rsidP="008F13CA">
      <w:pPr>
        <w:rPr>
          <w:rFonts w:ascii="Gill Sans Nova" w:hAnsi="Gill Sans Nova"/>
        </w:rPr>
      </w:pPr>
      <w:r w:rsidRPr="009433C8">
        <w:rPr>
          <w:rFonts w:ascii="Gill Sans Nova" w:hAnsi="Gill Sans Nova"/>
          <w:b/>
          <w:bCs/>
        </w:rPr>
        <w:t xml:space="preserve">For the period: </w:t>
      </w:r>
      <w:r w:rsidRPr="009433C8">
        <w:rPr>
          <w:rFonts w:ascii="Gill Sans Nova" w:hAnsi="Gill Sans Nova"/>
        </w:rPr>
        <w:t xml:space="preserve">DD/MM/YYYY to DD/MM/YYYY </w:t>
      </w:r>
    </w:p>
    <w:p w14:paraId="09F5ACF9" w14:textId="77777777" w:rsidR="008F13CA" w:rsidRPr="009433C8" w:rsidRDefault="008F13CA" w:rsidP="008F13CA">
      <w:pPr>
        <w:pStyle w:val="ListParagraph"/>
        <w:numPr>
          <w:ilvl w:val="0"/>
          <w:numId w:val="9"/>
        </w:numPr>
        <w:rPr>
          <w:rFonts w:ascii="Gill Sans Nova" w:hAnsi="Gill Sans Nova"/>
        </w:rPr>
      </w:pPr>
      <w:r w:rsidRPr="009433C8">
        <w:rPr>
          <w:rFonts w:ascii="Gill Sans Nova" w:hAnsi="Gill Sans Nova"/>
        </w:rPr>
        <w:t>Based on our analysis, what do we need to do differently in the coming year?</w:t>
      </w:r>
    </w:p>
    <w:p w14:paraId="30F97DE9" w14:textId="77777777" w:rsidR="008F13CA" w:rsidRPr="009433C8" w:rsidRDefault="008F13CA" w:rsidP="008F13CA">
      <w:pPr>
        <w:pStyle w:val="ListParagraph"/>
        <w:numPr>
          <w:ilvl w:val="0"/>
          <w:numId w:val="9"/>
        </w:numPr>
        <w:rPr>
          <w:rFonts w:ascii="Gill Sans Nova" w:hAnsi="Gill Sans Nova"/>
        </w:rPr>
      </w:pPr>
      <w:r w:rsidRPr="009433C8">
        <w:rPr>
          <w:rFonts w:ascii="Gill Sans Nova" w:hAnsi="Gill Sans Nova"/>
        </w:rPr>
        <w:t>Who is responsible for implementing the planned next steps, and by when?</w:t>
      </w:r>
    </w:p>
    <w:p w14:paraId="6E6028FC" w14:textId="77777777" w:rsidR="008F13CA" w:rsidRPr="009433C8" w:rsidRDefault="008F13CA" w:rsidP="008F13CA">
      <w:pPr>
        <w:pStyle w:val="ListParagraph"/>
        <w:numPr>
          <w:ilvl w:val="0"/>
          <w:numId w:val="9"/>
        </w:numPr>
        <w:rPr>
          <w:rFonts w:ascii="Gill Sans Nova" w:hAnsi="Gill Sans Nova"/>
        </w:rPr>
      </w:pPr>
      <w:r w:rsidRPr="009433C8">
        <w:rPr>
          <w:rFonts w:ascii="Gill Sans Nova" w:hAnsi="Gill Sans Nova"/>
        </w:rPr>
        <w:t xml:space="preserve">How will we monitor our plan to ensure that it is implemented? </w:t>
      </w:r>
    </w:p>
    <w:p w14:paraId="7A11477A" w14:textId="489E012F" w:rsidR="008F13CA" w:rsidRPr="009433C8" w:rsidRDefault="008F13CA" w:rsidP="008F13CA">
      <w:pPr>
        <w:pStyle w:val="ListParagraph"/>
        <w:numPr>
          <w:ilvl w:val="0"/>
          <w:numId w:val="9"/>
        </w:numPr>
        <w:rPr>
          <w:rFonts w:ascii="Gill Sans Nova" w:hAnsi="Gill Sans Nova"/>
        </w:rPr>
      </w:pPr>
      <w:r w:rsidRPr="009433C8">
        <w:rPr>
          <w:rFonts w:ascii="Gill Sans Nova" w:hAnsi="Gill Sans Nova"/>
        </w:rPr>
        <w:t>How will we know that the actions we took were successful?</w:t>
      </w:r>
    </w:p>
    <w:p w14:paraId="70A04848" w14:textId="77777777" w:rsidR="00867495" w:rsidRPr="009433C8" w:rsidRDefault="00867495" w:rsidP="00867495">
      <w:pPr>
        <w:rPr>
          <w:rFonts w:ascii="Gill Sans Nova" w:hAnsi="Gill Sans Nova"/>
        </w:rPr>
      </w:pPr>
    </w:p>
    <w:p w14:paraId="06F62413" w14:textId="77777777" w:rsidR="00002BE7" w:rsidRPr="009433C8" w:rsidRDefault="00002BE7" w:rsidP="00002BE7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t xml:space="preserve">If your organisation does not provide student accommodation and/or is not a Code signatory, </w:t>
      </w:r>
      <w:r w:rsidRPr="009433C8">
        <w:rPr>
          <w:rFonts w:ascii="Gill Sans Nova" w:hAnsi="Gill Sans Nova"/>
          <w:b/>
          <w:bCs/>
        </w:rPr>
        <w:t>remove the parts</w:t>
      </w:r>
      <w:r w:rsidRPr="009433C8">
        <w:rPr>
          <w:rFonts w:ascii="Gill Sans Nova" w:hAnsi="Gill Sans Nova"/>
        </w:rPr>
        <w:t xml:space="preserve"> in this tool relating to </w:t>
      </w:r>
      <w:r w:rsidRPr="009433C8">
        <w:rPr>
          <w:rFonts w:ascii="Gill Sans Nova" w:hAnsi="Gill Sans Nova"/>
          <w:b/>
          <w:bCs/>
          <w:color w:val="E95E31"/>
        </w:rPr>
        <w:t>Student Accommodation (Outcomes 5-7)</w:t>
      </w:r>
      <w:r w:rsidRPr="009433C8">
        <w:rPr>
          <w:rFonts w:ascii="Gill Sans Nova" w:hAnsi="Gill Sans Nova"/>
          <w:color w:val="E95E31"/>
        </w:rPr>
        <w:t xml:space="preserve"> </w:t>
      </w:r>
      <w:r w:rsidRPr="009433C8">
        <w:rPr>
          <w:rFonts w:ascii="Gill Sans Nova" w:hAnsi="Gill Sans Nova"/>
        </w:rPr>
        <w:t xml:space="preserve">and/or </w:t>
      </w:r>
      <w:r w:rsidRPr="009433C8">
        <w:rPr>
          <w:rFonts w:ascii="Gill Sans Nova" w:hAnsi="Gill Sans Nova"/>
          <w:b/>
          <w:bCs/>
          <w:color w:val="3E2E6B"/>
        </w:rPr>
        <w:t>International Learners (Outcomes 8-12).</w:t>
      </w:r>
      <w:r w:rsidRPr="009433C8">
        <w:rPr>
          <w:rFonts w:ascii="Gill Sans Nova" w:hAnsi="Gill Sans Nova"/>
          <w:color w:val="3E2E6B"/>
        </w:rPr>
        <w:t xml:space="preserve"> </w:t>
      </w:r>
    </w:p>
    <w:p w14:paraId="5EE24596" w14:textId="77777777" w:rsidR="008D23EA" w:rsidRDefault="008D23EA">
      <w:pPr>
        <w:rPr>
          <w:rFonts w:ascii="Gill Sans Nova" w:hAnsi="Gill Sans Nova"/>
        </w:rPr>
        <w:sectPr w:rsidR="008D23EA" w:rsidSect="008D23EA">
          <w:footerReference w:type="default" r:id="rId10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9D8403C" w14:textId="29947871" w:rsidR="00867495" w:rsidRPr="009433C8" w:rsidRDefault="00867495">
      <w:pPr>
        <w:rPr>
          <w:rFonts w:ascii="Gill Sans Nova" w:hAnsi="Gill Sans Nova"/>
        </w:rPr>
      </w:pPr>
    </w:p>
    <w:p w14:paraId="28EDF2AD" w14:textId="77777777" w:rsidR="008F13CA" w:rsidRPr="009433C8" w:rsidRDefault="008F13CA" w:rsidP="008F13CA">
      <w:pPr>
        <w:pStyle w:val="Heading2"/>
        <w:rPr>
          <w:rFonts w:ascii="Gill Sans Nova" w:hAnsi="Gill Sans Nova"/>
          <w:color w:val="7C479C"/>
          <w:sz w:val="32"/>
          <w:szCs w:val="32"/>
        </w:rPr>
      </w:pPr>
      <w:bookmarkStart w:id="10" w:name="_Toc97038049"/>
      <w:r w:rsidRPr="009433C8">
        <w:rPr>
          <w:rFonts w:ascii="Gill Sans Nova" w:hAnsi="Gill Sans Nova"/>
          <w:color w:val="7C479C"/>
          <w:sz w:val="32"/>
          <w:szCs w:val="32"/>
        </w:rPr>
        <w:t>Organisational structures to support a whole-of-provider approach to learner wellbeing and safety</w:t>
      </w:r>
      <w:bookmarkEnd w:id="10"/>
    </w:p>
    <w:p w14:paraId="4B838E72" w14:textId="77777777" w:rsidR="008F13CA" w:rsidRPr="009433C8" w:rsidRDefault="008F13CA" w:rsidP="008F13CA">
      <w:pPr>
        <w:pStyle w:val="ListParagraph"/>
        <w:ind w:left="360"/>
        <w:rPr>
          <w:rFonts w:ascii="Gill Sans Nova" w:hAnsi="Gill Sans Nova"/>
        </w:rPr>
      </w:pPr>
    </w:p>
    <w:tbl>
      <w:tblPr>
        <w:tblStyle w:val="TableGrid"/>
        <w:tblW w:w="0" w:type="auto"/>
        <w:tblBorders>
          <w:top w:val="single" w:sz="4" w:space="0" w:color="7C479C"/>
          <w:left w:val="single" w:sz="4" w:space="0" w:color="7C479C"/>
          <w:bottom w:val="single" w:sz="4" w:space="0" w:color="7C479C"/>
          <w:right w:val="single" w:sz="4" w:space="0" w:color="7C479C"/>
          <w:insideH w:val="single" w:sz="4" w:space="0" w:color="7C479C"/>
          <w:insideV w:val="single" w:sz="4" w:space="0" w:color="7C479C"/>
        </w:tblBorders>
        <w:tblLook w:val="04A0" w:firstRow="1" w:lastRow="0" w:firstColumn="1" w:lastColumn="0" w:noHBand="0" w:noVBand="1"/>
      </w:tblPr>
      <w:tblGrid>
        <w:gridCol w:w="2547"/>
        <w:gridCol w:w="3923"/>
        <w:gridCol w:w="1747"/>
        <w:gridCol w:w="1357"/>
        <w:gridCol w:w="2187"/>
        <w:gridCol w:w="2187"/>
      </w:tblGrid>
      <w:tr w:rsidR="008F13CA" w:rsidRPr="009433C8" w14:paraId="384849FC" w14:textId="77777777" w:rsidTr="00C665BB">
        <w:tc>
          <w:tcPr>
            <w:tcW w:w="2547" w:type="dxa"/>
            <w:tcBorders>
              <w:bottom w:val="single" w:sz="4" w:space="0" w:color="7C479C"/>
            </w:tcBorders>
            <w:shd w:val="clear" w:color="auto" w:fill="7C479C"/>
          </w:tcPr>
          <w:p w14:paraId="10FC7CB7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3923" w:type="dxa"/>
            <w:shd w:val="clear" w:color="auto" w:fill="E7E6E6" w:themeFill="background2"/>
          </w:tcPr>
          <w:p w14:paraId="41492F07" w14:textId="77777777" w:rsidR="008F13CA" w:rsidRPr="009433C8" w:rsidRDefault="008F13CA" w:rsidP="00C665BB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Action/s to be taken</w:t>
            </w:r>
          </w:p>
        </w:tc>
        <w:tc>
          <w:tcPr>
            <w:tcW w:w="1747" w:type="dxa"/>
            <w:shd w:val="clear" w:color="auto" w:fill="E7E6E6" w:themeFill="background2"/>
          </w:tcPr>
          <w:p w14:paraId="2F9E0260" w14:textId="77777777" w:rsidR="008F13CA" w:rsidRPr="009433C8" w:rsidRDefault="008F13CA" w:rsidP="00C665BB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Owner</w:t>
            </w:r>
          </w:p>
        </w:tc>
        <w:tc>
          <w:tcPr>
            <w:tcW w:w="1357" w:type="dxa"/>
            <w:shd w:val="clear" w:color="auto" w:fill="E7E6E6" w:themeFill="background2"/>
          </w:tcPr>
          <w:p w14:paraId="5BCDE6C1" w14:textId="77777777" w:rsidR="008F13CA" w:rsidRPr="009433C8" w:rsidRDefault="008F13CA" w:rsidP="00C665BB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Due date</w:t>
            </w:r>
          </w:p>
        </w:tc>
        <w:tc>
          <w:tcPr>
            <w:tcW w:w="2187" w:type="dxa"/>
            <w:shd w:val="clear" w:color="auto" w:fill="E7E6E6" w:themeFill="background2"/>
          </w:tcPr>
          <w:p w14:paraId="051A57B4" w14:textId="77777777" w:rsidR="008F13CA" w:rsidRPr="009433C8" w:rsidRDefault="008F13CA" w:rsidP="00C665BB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Plan for monitoring implementation</w:t>
            </w:r>
          </w:p>
        </w:tc>
        <w:tc>
          <w:tcPr>
            <w:tcW w:w="2187" w:type="dxa"/>
            <w:shd w:val="clear" w:color="auto" w:fill="E7E6E6" w:themeFill="background2"/>
          </w:tcPr>
          <w:p w14:paraId="5EA342D8" w14:textId="77777777" w:rsidR="008F13CA" w:rsidRPr="009433C8" w:rsidRDefault="008F13CA" w:rsidP="00C665BB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Measures of success</w:t>
            </w:r>
          </w:p>
        </w:tc>
      </w:tr>
      <w:tr w:rsidR="008F13CA" w:rsidRPr="009433C8" w14:paraId="353C2297" w14:textId="77777777" w:rsidTr="00C665BB">
        <w:tc>
          <w:tcPr>
            <w:tcW w:w="2547" w:type="dxa"/>
            <w:tcBorders>
              <w:bottom w:val="nil"/>
            </w:tcBorders>
            <w:shd w:val="clear" w:color="auto" w:fill="E7E6E6" w:themeFill="background2"/>
          </w:tcPr>
          <w:p w14:paraId="3B97BF87" w14:textId="77777777" w:rsidR="00110A23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1: </w:t>
            </w:r>
          </w:p>
          <w:p w14:paraId="484B2981" w14:textId="5706D149" w:rsidR="008F13CA" w:rsidRPr="009433C8" w:rsidRDefault="008F13CA" w:rsidP="00C665BB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A learner wellbeing and safety system</w:t>
            </w:r>
          </w:p>
        </w:tc>
        <w:tc>
          <w:tcPr>
            <w:tcW w:w="3923" w:type="dxa"/>
          </w:tcPr>
          <w:p w14:paraId="0684155B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1433EF38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276D02CC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1C112294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586852C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236A9D32" w14:textId="77777777" w:rsidTr="00C665BB">
        <w:tc>
          <w:tcPr>
            <w:tcW w:w="2547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5F07B838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4633337B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354AC82E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10EE6607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24CCE1CD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62FF4558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761432EF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7FF2DF39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2870CE06" w14:textId="77777777" w:rsidTr="00C665BB">
        <w:trPr>
          <w:trHeight w:val="656"/>
        </w:trPr>
        <w:tc>
          <w:tcPr>
            <w:tcW w:w="2547" w:type="dxa"/>
            <w:tcBorders>
              <w:top w:val="nil"/>
              <w:bottom w:val="single" w:sz="4" w:space="0" w:color="7C479C"/>
            </w:tcBorders>
            <w:shd w:val="clear" w:color="auto" w:fill="E7E6E6" w:themeFill="background2"/>
          </w:tcPr>
          <w:p w14:paraId="4C1D5B02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  <w:p w14:paraId="1D393F62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  <w:p w14:paraId="38415C68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3E82D866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3CB499FF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77849669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348B44FD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5DE267B7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51B1AE19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5AE5E834" w14:textId="77777777" w:rsidTr="00C665BB">
        <w:tc>
          <w:tcPr>
            <w:tcW w:w="2547" w:type="dxa"/>
            <w:tcBorders>
              <w:bottom w:val="nil"/>
            </w:tcBorders>
            <w:shd w:val="clear" w:color="auto" w:fill="E7E6E6" w:themeFill="background2"/>
          </w:tcPr>
          <w:p w14:paraId="0A9C86F6" w14:textId="77777777" w:rsidR="00A36ADE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2: </w:t>
            </w:r>
          </w:p>
          <w:p w14:paraId="31F2497C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Learner voice  </w:t>
            </w:r>
          </w:p>
          <w:p w14:paraId="36F9E3C7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3923" w:type="dxa"/>
          </w:tcPr>
          <w:p w14:paraId="2BA418F1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515DB29C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1299FB71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384FDFB0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6B45414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222A3D33" w14:textId="77777777" w:rsidTr="00C665BB">
        <w:tc>
          <w:tcPr>
            <w:tcW w:w="2547" w:type="dxa"/>
            <w:tcBorders>
              <w:top w:val="nil"/>
            </w:tcBorders>
            <w:shd w:val="clear" w:color="auto" w:fill="E7E6E6" w:themeFill="background2"/>
          </w:tcPr>
          <w:p w14:paraId="410A01B6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  <w:p w14:paraId="37F06F65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  <w:p w14:paraId="1DEE4C16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59E9AC07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74795FAF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6F589FED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35FC41E8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29793008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29347913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5D15A36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70F361D5" w14:textId="77777777" w:rsidTr="00C665BB">
        <w:tc>
          <w:tcPr>
            <w:tcW w:w="2547" w:type="dxa"/>
            <w:shd w:val="clear" w:color="auto" w:fill="E7E6E6" w:themeFill="background2"/>
          </w:tcPr>
          <w:p w14:paraId="497A8965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7CF5C68C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7BCEE769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4B909F67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064020CB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6536AE36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7DC63CBB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3914E073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</w:tbl>
    <w:p w14:paraId="43FD2236" w14:textId="59FA644C" w:rsidR="008F13CA" w:rsidRPr="009433C8" w:rsidRDefault="008F13CA" w:rsidP="008F13CA">
      <w:pPr>
        <w:rPr>
          <w:rFonts w:ascii="Gill Sans Nova" w:eastAsiaTheme="majorEastAsia" w:hAnsi="Gill Sans Nova" w:cstheme="majorBidi"/>
          <w:b/>
          <w:color w:val="7C2128"/>
          <w:sz w:val="32"/>
          <w:szCs w:val="32"/>
          <w:lang w:eastAsia="ja-JP"/>
        </w:rPr>
      </w:pPr>
    </w:p>
    <w:p w14:paraId="75E68B14" w14:textId="28726572" w:rsidR="00867495" w:rsidRPr="009433C8" w:rsidRDefault="00867495" w:rsidP="008F13CA">
      <w:pPr>
        <w:rPr>
          <w:rFonts w:ascii="Gill Sans Nova" w:eastAsiaTheme="majorEastAsia" w:hAnsi="Gill Sans Nova" w:cstheme="majorBidi"/>
          <w:b/>
          <w:color w:val="7C2128"/>
          <w:sz w:val="32"/>
          <w:szCs w:val="32"/>
          <w:lang w:eastAsia="ja-JP"/>
        </w:rPr>
      </w:pPr>
    </w:p>
    <w:p w14:paraId="611658F1" w14:textId="77777777" w:rsidR="008F13CA" w:rsidRPr="009433C8" w:rsidRDefault="008F13CA" w:rsidP="008F13CA">
      <w:pPr>
        <w:pStyle w:val="Heading2"/>
        <w:rPr>
          <w:rFonts w:ascii="Gill Sans Nova" w:hAnsi="Gill Sans Nova"/>
          <w:color w:val="7C479C"/>
          <w:sz w:val="32"/>
          <w:szCs w:val="32"/>
        </w:rPr>
      </w:pPr>
      <w:bookmarkStart w:id="11" w:name="_Toc97038050"/>
      <w:r w:rsidRPr="009433C8">
        <w:rPr>
          <w:rFonts w:ascii="Gill Sans Nova" w:hAnsi="Gill Sans Nova"/>
          <w:color w:val="7C479C"/>
          <w:sz w:val="32"/>
          <w:szCs w:val="32"/>
        </w:rPr>
        <w:lastRenderedPageBreak/>
        <w:t>Wellbeing and safety practices for all tertiary providers</w:t>
      </w:r>
      <w:bookmarkEnd w:id="11"/>
    </w:p>
    <w:p w14:paraId="315F01E6" w14:textId="77777777" w:rsidR="008F13CA" w:rsidRPr="009433C8" w:rsidRDefault="008F13CA" w:rsidP="008F13CA">
      <w:pPr>
        <w:rPr>
          <w:rFonts w:ascii="Gill Sans Nova" w:hAnsi="Gill Sans Nova"/>
          <w:lang w:eastAsia="ja-JP"/>
        </w:rPr>
      </w:pPr>
    </w:p>
    <w:tbl>
      <w:tblPr>
        <w:tblStyle w:val="TableGrid"/>
        <w:tblW w:w="0" w:type="auto"/>
        <w:tblBorders>
          <w:top w:val="single" w:sz="4" w:space="0" w:color="7C479C"/>
          <w:left w:val="single" w:sz="4" w:space="0" w:color="7C479C"/>
          <w:bottom w:val="single" w:sz="4" w:space="0" w:color="7C479C"/>
          <w:right w:val="single" w:sz="4" w:space="0" w:color="7C479C"/>
          <w:insideH w:val="single" w:sz="4" w:space="0" w:color="7C479C"/>
          <w:insideV w:val="single" w:sz="4" w:space="0" w:color="7C479C"/>
        </w:tblBorders>
        <w:tblLook w:val="04A0" w:firstRow="1" w:lastRow="0" w:firstColumn="1" w:lastColumn="0" w:noHBand="0" w:noVBand="1"/>
      </w:tblPr>
      <w:tblGrid>
        <w:gridCol w:w="2547"/>
        <w:gridCol w:w="3923"/>
        <w:gridCol w:w="1747"/>
        <w:gridCol w:w="1357"/>
        <w:gridCol w:w="2187"/>
        <w:gridCol w:w="2187"/>
      </w:tblGrid>
      <w:tr w:rsidR="008F13CA" w:rsidRPr="009433C8" w14:paraId="54B9849D" w14:textId="77777777" w:rsidTr="00C665BB">
        <w:tc>
          <w:tcPr>
            <w:tcW w:w="2547" w:type="dxa"/>
            <w:shd w:val="clear" w:color="auto" w:fill="7C479C"/>
          </w:tcPr>
          <w:p w14:paraId="24D8A10F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3923" w:type="dxa"/>
            <w:shd w:val="clear" w:color="auto" w:fill="E7E6E6" w:themeFill="background2"/>
          </w:tcPr>
          <w:p w14:paraId="25A78163" w14:textId="77777777" w:rsidR="008F13CA" w:rsidRPr="009433C8" w:rsidRDefault="008F13CA" w:rsidP="00C665BB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Action/s to be taken</w:t>
            </w:r>
          </w:p>
        </w:tc>
        <w:tc>
          <w:tcPr>
            <w:tcW w:w="1747" w:type="dxa"/>
            <w:shd w:val="clear" w:color="auto" w:fill="E7E6E6" w:themeFill="background2"/>
          </w:tcPr>
          <w:p w14:paraId="261B6AA3" w14:textId="77777777" w:rsidR="008F13CA" w:rsidRPr="009433C8" w:rsidRDefault="008F13CA" w:rsidP="00C665BB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Owner</w:t>
            </w:r>
          </w:p>
        </w:tc>
        <w:tc>
          <w:tcPr>
            <w:tcW w:w="1357" w:type="dxa"/>
            <w:shd w:val="clear" w:color="auto" w:fill="E7E6E6" w:themeFill="background2"/>
          </w:tcPr>
          <w:p w14:paraId="04D6C77C" w14:textId="77777777" w:rsidR="008F13CA" w:rsidRPr="009433C8" w:rsidRDefault="008F13CA" w:rsidP="00C665BB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Due date</w:t>
            </w:r>
          </w:p>
        </w:tc>
        <w:tc>
          <w:tcPr>
            <w:tcW w:w="2187" w:type="dxa"/>
            <w:shd w:val="clear" w:color="auto" w:fill="E7E6E6" w:themeFill="background2"/>
          </w:tcPr>
          <w:p w14:paraId="3EAF9279" w14:textId="77777777" w:rsidR="008F13CA" w:rsidRPr="009433C8" w:rsidRDefault="008F13CA" w:rsidP="00C665BB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Plan for monitoring implementation</w:t>
            </w:r>
          </w:p>
        </w:tc>
        <w:tc>
          <w:tcPr>
            <w:tcW w:w="2187" w:type="dxa"/>
            <w:shd w:val="clear" w:color="auto" w:fill="E7E6E6" w:themeFill="background2"/>
          </w:tcPr>
          <w:p w14:paraId="70930F29" w14:textId="77777777" w:rsidR="008F13CA" w:rsidRPr="009433C8" w:rsidRDefault="008F13CA" w:rsidP="00C665BB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Measures of success</w:t>
            </w:r>
          </w:p>
        </w:tc>
      </w:tr>
      <w:tr w:rsidR="008F13CA" w:rsidRPr="009433C8" w14:paraId="6D042D57" w14:textId="77777777" w:rsidTr="00C665BB">
        <w:tc>
          <w:tcPr>
            <w:tcW w:w="2547" w:type="dxa"/>
            <w:tcBorders>
              <w:bottom w:val="nil"/>
            </w:tcBorders>
            <w:shd w:val="clear" w:color="auto" w:fill="E7E6E6" w:themeFill="background2"/>
          </w:tcPr>
          <w:p w14:paraId="632B8584" w14:textId="77777777" w:rsidR="00110A23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3: </w:t>
            </w:r>
          </w:p>
          <w:p w14:paraId="6C216A73" w14:textId="2CD35C55" w:rsidR="008F13CA" w:rsidRPr="009433C8" w:rsidRDefault="008F13CA" w:rsidP="00C665BB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Safe, inclusive, supportive, and </w:t>
            </w:r>
          </w:p>
        </w:tc>
        <w:tc>
          <w:tcPr>
            <w:tcW w:w="3923" w:type="dxa"/>
          </w:tcPr>
          <w:p w14:paraId="58FDC1CD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1A00B16A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27A2DE1D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2E2FD7A0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7C6FEDD6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31731EDA" w14:textId="77777777" w:rsidTr="00C665BB">
        <w:tc>
          <w:tcPr>
            <w:tcW w:w="2547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544C5386" w14:textId="4389FFCC" w:rsidR="008F13CA" w:rsidRPr="009433C8" w:rsidRDefault="00110A23" w:rsidP="00C665BB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accessible physical </w:t>
            </w:r>
            <w:r w:rsidR="008F13CA" w:rsidRPr="009433C8">
              <w:rPr>
                <w:rFonts w:ascii="Gill Sans Nova" w:hAnsi="Gill Sans Nova"/>
                <w:b/>
                <w:bCs/>
              </w:rPr>
              <w:t>and digital learning environments</w:t>
            </w:r>
          </w:p>
        </w:tc>
        <w:tc>
          <w:tcPr>
            <w:tcW w:w="3923" w:type="dxa"/>
          </w:tcPr>
          <w:p w14:paraId="0F2D0B5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4E187293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1AF0622C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12F2F3A0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0D78F91A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74F901DB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0FC91D3B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33EB6959" w14:textId="77777777" w:rsidTr="00C665BB">
        <w:trPr>
          <w:trHeight w:val="656"/>
        </w:trPr>
        <w:tc>
          <w:tcPr>
            <w:tcW w:w="2547" w:type="dxa"/>
            <w:tcBorders>
              <w:top w:val="nil"/>
              <w:bottom w:val="single" w:sz="4" w:space="0" w:color="7C479C"/>
            </w:tcBorders>
            <w:shd w:val="clear" w:color="auto" w:fill="E7E6E6" w:themeFill="background2"/>
          </w:tcPr>
          <w:p w14:paraId="28735070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  <w:p w14:paraId="6AE197DA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  <w:p w14:paraId="6B8B64C1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5DA522F1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233A67DF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12AF943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74D55F96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38C0EF62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5CAC6009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5BED2683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7ECD287A" w14:textId="77777777" w:rsidTr="00C665BB">
        <w:tc>
          <w:tcPr>
            <w:tcW w:w="2547" w:type="dxa"/>
            <w:tcBorders>
              <w:bottom w:val="nil"/>
            </w:tcBorders>
            <w:shd w:val="clear" w:color="auto" w:fill="E7E6E6" w:themeFill="background2"/>
          </w:tcPr>
          <w:p w14:paraId="69355B8A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Outcome 4: Learners are safe and well</w:t>
            </w:r>
          </w:p>
          <w:p w14:paraId="3F059FAA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3923" w:type="dxa"/>
          </w:tcPr>
          <w:p w14:paraId="55CB1120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6A5CE6B1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090B0DFD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082455CA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74FBE6AB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08913474" w14:textId="77777777" w:rsidTr="00C665BB">
        <w:tc>
          <w:tcPr>
            <w:tcW w:w="2547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1F96C1FD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  <w:p w14:paraId="759CCF83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  <w:p w14:paraId="1BD1D52B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5BEBA0C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798390B6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47538C94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6B44EA59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4DDF3757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075AEABD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45EBF7E0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3F5A8F6E" w14:textId="77777777" w:rsidTr="00C665BB">
        <w:tc>
          <w:tcPr>
            <w:tcW w:w="2547" w:type="dxa"/>
            <w:tcBorders>
              <w:top w:val="nil"/>
            </w:tcBorders>
            <w:shd w:val="clear" w:color="auto" w:fill="E7E6E6" w:themeFill="background2"/>
          </w:tcPr>
          <w:p w14:paraId="45960515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274DC049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6CD67933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7AF47AB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10146239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7908F0E8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670EEA11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42367CB2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</w:tbl>
    <w:p w14:paraId="162CF1CD" w14:textId="65F7162B" w:rsidR="008F13CA" w:rsidRPr="009433C8" w:rsidRDefault="008F13CA" w:rsidP="008F13CA">
      <w:pPr>
        <w:rPr>
          <w:rFonts w:ascii="Gill Sans Nova" w:eastAsiaTheme="majorEastAsia" w:hAnsi="Gill Sans Nova" w:cstheme="majorBidi"/>
          <w:b/>
          <w:color w:val="7C2128"/>
          <w:sz w:val="32"/>
          <w:szCs w:val="32"/>
          <w:lang w:eastAsia="ja-JP"/>
        </w:rPr>
      </w:pPr>
    </w:p>
    <w:p w14:paraId="1C12DBA5" w14:textId="5F2329B3" w:rsidR="00867495" w:rsidRPr="009433C8" w:rsidRDefault="00867495">
      <w:pPr>
        <w:rPr>
          <w:rFonts w:ascii="Gill Sans Nova" w:eastAsiaTheme="majorEastAsia" w:hAnsi="Gill Sans Nova" w:cstheme="majorBidi"/>
          <w:b/>
          <w:color w:val="7C2128"/>
          <w:sz w:val="32"/>
          <w:szCs w:val="32"/>
          <w:lang w:eastAsia="ja-JP"/>
        </w:rPr>
      </w:pPr>
      <w:r w:rsidRPr="009433C8">
        <w:rPr>
          <w:rFonts w:ascii="Gill Sans Nova" w:eastAsiaTheme="majorEastAsia" w:hAnsi="Gill Sans Nova" w:cstheme="majorBidi"/>
          <w:b/>
          <w:color w:val="7C2128"/>
          <w:sz w:val="32"/>
          <w:szCs w:val="32"/>
          <w:lang w:eastAsia="ja-JP"/>
        </w:rPr>
        <w:br w:type="page"/>
      </w:r>
    </w:p>
    <w:p w14:paraId="631552E2" w14:textId="19E22D7A" w:rsidR="008F13CA" w:rsidRPr="009433C8" w:rsidRDefault="008F13CA" w:rsidP="00867495">
      <w:pPr>
        <w:pStyle w:val="Heading2"/>
        <w:rPr>
          <w:rFonts w:ascii="Gill Sans Nova" w:hAnsi="Gill Sans Nova"/>
          <w:color w:val="E95E31"/>
          <w:sz w:val="24"/>
          <w:szCs w:val="24"/>
        </w:rPr>
      </w:pPr>
      <w:bookmarkStart w:id="12" w:name="_Toc97038051"/>
      <w:r w:rsidRPr="009433C8">
        <w:rPr>
          <w:rFonts w:ascii="Gill Sans Nova" w:hAnsi="Gill Sans Nova"/>
          <w:color w:val="E95E31"/>
          <w:sz w:val="32"/>
          <w:szCs w:val="32"/>
        </w:rPr>
        <w:lastRenderedPageBreak/>
        <w:t>Additional wellbeing and safety practices in tertiary student accommodation (in relation to domestic and international tertiary learners)</w:t>
      </w:r>
      <w:bookmarkEnd w:id="12"/>
      <w:r w:rsidR="00867495" w:rsidRPr="009433C8">
        <w:rPr>
          <w:rFonts w:ascii="Gill Sans Nova" w:hAnsi="Gill Sans Nova"/>
          <w:color w:val="E95E31"/>
          <w:sz w:val="32"/>
          <w:szCs w:val="32"/>
        </w:rPr>
        <w:br/>
      </w:r>
    </w:p>
    <w:tbl>
      <w:tblPr>
        <w:tblStyle w:val="TableGrid"/>
        <w:tblW w:w="0" w:type="auto"/>
        <w:tblBorders>
          <w:top w:val="single" w:sz="4" w:space="0" w:color="E95E31"/>
          <w:left w:val="single" w:sz="4" w:space="0" w:color="E95E31"/>
          <w:bottom w:val="single" w:sz="4" w:space="0" w:color="E95E31"/>
          <w:right w:val="single" w:sz="4" w:space="0" w:color="E95E31"/>
          <w:insideH w:val="single" w:sz="4" w:space="0" w:color="E95E31"/>
          <w:insideV w:val="single" w:sz="4" w:space="0" w:color="E95E31"/>
        </w:tblBorders>
        <w:tblLook w:val="04A0" w:firstRow="1" w:lastRow="0" w:firstColumn="1" w:lastColumn="0" w:noHBand="0" w:noVBand="1"/>
      </w:tblPr>
      <w:tblGrid>
        <w:gridCol w:w="2547"/>
        <w:gridCol w:w="3923"/>
        <w:gridCol w:w="1747"/>
        <w:gridCol w:w="1357"/>
        <w:gridCol w:w="2187"/>
        <w:gridCol w:w="2187"/>
      </w:tblGrid>
      <w:tr w:rsidR="008F13CA" w:rsidRPr="009433C8" w14:paraId="1B7F3CFD" w14:textId="77777777" w:rsidTr="00C665BB">
        <w:tc>
          <w:tcPr>
            <w:tcW w:w="2547" w:type="dxa"/>
            <w:tcBorders>
              <w:bottom w:val="single" w:sz="4" w:space="0" w:color="E95E31"/>
            </w:tcBorders>
            <w:shd w:val="clear" w:color="auto" w:fill="E95E31"/>
          </w:tcPr>
          <w:p w14:paraId="44199B44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3923" w:type="dxa"/>
            <w:shd w:val="clear" w:color="auto" w:fill="E7E6E6" w:themeFill="background2"/>
          </w:tcPr>
          <w:p w14:paraId="25666083" w14:textId="77777777" w:rsidR="008F13CA" w:rsidRPr="009433C8" w:rsidRDefault="008F13CA" w:rsidP="00C665BB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Action/s to be taken</w:t>
            </w:r>
          </w:p>
        </w:tc>
        <w:tc>
          <w:tcPr>
            <w:tcW w:w="1747" w:type="dxa"/>
            <w:shd w:val="clear" w:color="auto" w:fill="E7E6E6" w:themeFill="background2"/>
          </w:tcPr>
          <w:p w14:paraId="63914F24" w14:textId="77777777" w:rsidR="008F13CA" w:rsidRPr="009433C8" w:rsidRDefault="008F13CA" w:rsidP="00C665BB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Owner</w:t>
            </w:r>
          </w:p>
        </w:tc>
        <w:tc>
          <w:tcPr>
            <w:tcW w:w="1357" w:type="dxa"/>
            <w:shd w:val="clear" w:color="auto" w:fill="E7E6E6" w:themeFill="background2"/>
          </w:tcPr>
          <w:p w14:paraId="5895F1D7" w14:textId="77777777" w:rsidR="008F13CA" w:rsidRPr="009433C8" w:rsidRDefault="008F13CA" w:rsidP="00C665BB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Due date</w:t>
            </w:r>
          </w:p>
        </w:tc>
        <w:tc>
          <w:tcPr>
            <w:tcW w:w="2187" w:type="dxa"/>
            <w:shd w:val="clear" w:color="auto" w:fill="E7E6E6" w:themeFill="background2"/>
          </w:tcPr>
          <w:p w14:paraId="0B6BB62D" w14:textId="77777777" w:rsidR="008F13CA" w:rsidRPr="009433C8" w:rsidRDefault="008F13CA" w:rsidP="00C665BB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Plan for monitoring implementation</w:t>
            </w:r>
          </w:p>
        </w:tc>
        <w:tc>
          <w:tcPr>
            <w:tcW w:w="2187" w:type="dxa"/>
            <w:shd w:val="clear" w:color="auto" w:fill="E7E6E6" w:themeFill="background2"/>
          </w:tcPr>
          <w:p w14:paraId="3E38937F" w14:textId="77777777" w:rsidR="008F13CA" w:rsidRPr="009433C8" w:rsidRDefault="008F13CA" w:rsidP="00C665BB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Measures of success</w:t>
            </w:r>
          </w:p>
        </w:tc>
      </w:tr>
      <w:tr w:rsidR="008F13CA" w:rsidRPr="009433C8" w14:paraId="06BB1397" w14:textId="77777777" w:rsidTr="00C665BB">
        <w:tc>
          <w:tcPr>
            <w:tcW w:w="2547" w:type="dxa"/>
            <w:tcBorders>
              <w:bottom w:val="nil"/>
            </w:tcBorders>
            <w:shd w:val="clear" w:color="auto" w:fill="E7E6E6" w:themeFill="background2"/>
          </w:tcPr>
          <w:p w14:paraId="4B317E87" w14:textId="77777777" w:rsidR="00110A23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5: </w:t>
            </w:r>
          </w:p>
          <w:p w14:paraId="7B53852E" w14:textId="04243E7D" w:rsidR="008F13CA" w:rsidRPr="009433C8" w:rsidRDefault="008F13CA" w:rsidP="00C665BB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A positive, </w:t>
            </w:r>
            <w:proofErr w:type="gramStart"/>
            <w:r w:rsidRPr="009433C8">
              <w:rPr>
                <w:rFonts w:ascii="Gill Sans Nova" w:hAnsi="Gill Sans Nova"/>
                <w:b/>
                <w:bCs/>
              </w:rPr>
              <w:t>supportive</w:t>
            </w:r>
            <w:proofErr w:type="gramEnd"/>
            <w:r w:rsidRPr="009433C8">
              <w:rPr>
                <w:rFonts w:ascii="Gill Sans Nova" w:hAnsi="Gill Sans Nova"/>
                <w:b/>
                <w:bCs/>
              </w:rPr>
              <w:t xml:space="preserve"> and inclusive</w:t>
            </w:r>
          </w:p>
        </w:tc>
        <w:tc>
          <w:tcPr>
            <w:tcW w:w="3923" w:type="dxa"/>
          </w:tcPr>
          <w:p w14:paraId="4E293CA8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1F08D81E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3157BDA2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0E12B550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7EC2802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70938C95" w14:textId="77777777" w:rsidTr="00C665BB">
        <w:tc>
          <w:tcPr>
            <w:tcW w:w="2547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51EB3CFB" w14:textId="4A77F872" w:rsidR="008F13CA" w:rsidRPr="009433C8" w:rsidRDefault="00110A23" w:rsidP="00C665BB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environment in student </w:t>
            </w:r>
            <w:r w:rsidR="008F13CA" w:rsidRPr="009433C8">
              <w:rPr>
                <w:rFonts w:ascii="Gill Sans Nova" w:hAnsi="Gill Sans Nova"/>
                <w:b/>
                <w:bCs/>
              </w:rPr>
              <w:t>accommodation</w:t>
            </w:r>
          </w:p>
        </w:tc>
        <w:tc>
          <w:tcPr>
            <w:tcW w:w="3923" w:type="dxa"/>
          </w:tcPr>
          <w:p w14:paraId="488F3AB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39CBFD3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61BDB0B8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45317436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15440EA4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6EF266F1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646422AF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14A8F888" w14:textId="77777777" w:rsidTr="00C665BB">
        <w:trPr>
          <w:trHeight w:val="656"/>
        </w:trPr>
        <w:tc>
          <w:tcPr>
            <w:tcW w:w="2547" w:type="dxa"/>
            <w:tcBorders>
              <w:top w:val="nil"/>
              <w:bottom w:val="single" w:sz="4" w:space="0" w:color="E95E31"/>
            </w:tcBorders>
            <w:shd w:val="clear" w:color="auto" w:fill="E7E6E6" w:themeFill="background2"/>
          </w:tcPr>
          <w:p w14:paraId="67851761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  <w:p w14:paraId="77DEC9C3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  <w:p w14:paraId="38EF42C3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4DE115AB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4F09315D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2EB79A5F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54AA0354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194E9F09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7837D6DC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113AB7C7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61CDBB06" w14:textId="77777777" w:rsidTr="00C665BB">
        <w:tc>
          <w:tcPr>
            <w:tcW w:w="2547" w:type="dxa"/>
            <w:tcBorders>
              <w:bottom w:val="nil"/>
            </w:tcBorders>
            <w:shd w:val="clear" w:color="auto" w:fill="E7E6E6" w:themeFill="background2"/>
          </w:tcPr>
          <w:p w14:paraId="31532577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6: Accommodation administrative </w:t>
            </w:r>
          </w:p>
        </w:tc>
        <w:tc>
          <w:tcPr>
            <w:tcW w:w="3923" w:type="dxa"/>
          </w:tcPr>
          <w:p w14:paraId="5DD11893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39A8B12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17A0A7F1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095797AE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00629A7F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34971C84" w14:textId="77777777" w:rsidTr="00C665BB">
        <w:tc>
          <w:tcPr>
            <w:tcW w:w="2547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C8CBA90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practices and contracts</w:t>
            </w:r>
          </w:p>
          <w:p w14:paraId="2DDDDEF6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33BF4322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4B7F38EE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6AB7EA89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2CAD6F13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148AF58F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31FB37A1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0D91FCAC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30E7B8E5" w14:textId="77777777" w:rsidTr="00C665BB">
        <w:tc>
          <w:tcPr>
            <w:tcW w:w="2547" w:type="dxa"/>
            <w:tcBorders>
              <w:top w:val="nil"/>
              <w:bottom w:val="single" w:sz="4" w:space="0" w:color="E95E31"/>
            </w:tcBorders>
            <w:shd w:val="clear" w:color="auto" w:fill="E7E6E6" w:themeFill="background2"/>
          </w:tcPr>
          <w:p w14:paraId="242DB91D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09235A1E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2C44D670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67E36099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18FDCC97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5B9E6BC2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6798E670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6FCD4547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6E90977A" w14:textId="77777777" w:rsidTr="00C665BB">
        <w:tc>
          <w:tcPr>
            <w:tcW w:w="2547" w:type="dxa"/>
            <w:tcBorders>
              <w:bottom w:val="nil"/>
            </w:tcBorders>
            <w:shd w:val="clear" w:color="auto" w:fill="E7E6E6" w:themeFill="background2"/>
          </w:tcPr>
          <w:p w14:paraId="310CB55A" w14:textId="77777777" w:rsidR="00110A23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7: </w:t>
            </w:r>
          </w:p>
          <w:p w14:paraId="44ACE5A9" w14:textId="17945850" w:rsidR="008F13CA" w:rsidRPr="009433C8" w:rsidRDefault="008F13CA" w:rsidP="00C665BB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>Student accommodation facilities and services</w:t>
            </w:r>
          </w:p>
        </w:tc>
        <w:tc>
          <w:tcPr>
            <w:tcW w:w="3923" w:type="dxa"/>
          </w:tcPr>
          <w:p w14:paraId="37F34E46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0C0EB10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2AA9BB46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4C82379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3A9B3016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0C0B9457" w14:textId="77777777" w:rsidTr="00C665BB">
        <w:trPr>
          <w:trHeight w:val="767"/>
        </w:trPr>
        <w:tc>
          <w:tcPr>
            <w:tcW w:w="2547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3C101B35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  <w:p w14:paraId="50F08BB5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  <w:p w14:paraId="372C7539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3F99D6B6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0BCED724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19203D72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04E20F31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6F6D76EE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55788823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7BA598B2" w14:textId="77777777" w:rsidTr="00C665BB">
        <w:tc>
          <w:tcPr>
            <w:tcW w:w="2547" w:type="dxa"/>
            <w:tcBorders>
              <w:top w:val="nil"/>
            </w:tcBorders>
            <w:shd w:val="clear" w:color="auto" w:fill="E7E6E6" w:themeFill="background2"/>
          </w:tcPr>
          <w:p w14:paraId="3346771E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  <w:p w14:paraId="31548581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  <w:p w14:paraId="129263E8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150F7E0C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0E633FC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10921EE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50B7DEC1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38E9685B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6D55478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</w:tbl>
    <w:p w14:paraId="0E75BEF4" w14:textId="207304B7" w:rsidR="00D15E92" w:rsidRPr="009433C8" w:rsidRDefault="00D15E92" w:rsidP="002405AB">
      <w:pPr>
        <w:rPr>
          <w:rFonts w:ascii="Gill Sans Nova" w:hAnsi="Gill Sans Nova"/>
        </w:rPr>
      </w:pPr>
      <w:bookmarkStart w:id="13" w:name="_Hlk82785604"/>
    </w:p>
    <w:p w14:paraId="7788B0CD" w14:textId="77777777" w:rsidR="00D15E92" w:rsidRPr="009433C8" w:rsidRDefault="00D15E92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br w:type="page"/>
      </w:r>
    </w:p>
    <w:p w14:paraId="27B0D426" w14:textId="6A5D1C37" w:rsidR="008F13CA" w:rsidRDefault="008F13CA" w:rsidP="00867495">
      <w:pPr>
        <w:pStyle w:val="Heading2"/>
        <w:rPr>
          <w:rFonts w:ascii="Gill Sans Nova" w:hAnsi="Gill Sans Nova"/>
          <w:color w:val="3E2E6B"/>
          <w:sz w:val="32"/>
          <w:szCs w:val="32"/>
        </w:rPr>
      </w:pPr>
      <w:bookmarkStart w:id="14" w:name="_Toc97038052"/>
      <w:r w:rsidRPr="009433C8">
        <w:rPr>
          <w:rFonts w:ascii="Gill Sans Nova" w:hAnsi="Gill Sans Nova"/>
          <w:color w:val="3E2E6B"/>
          <w:sz w:val="32"/>
          <w:szCs w:val="32"/>
        </w:rPr>
        <w:lastRenderedPageBreak/>
        <w:t>Additional wellbeing and safety practices for tertiary providers (signatories) enrolling international learners</w:t>
      </w:r>
      <w:bookmarkEnd w:id="13"/>
      <w:bookmarkEnd w:id="14"/>
    </w:p>
    <w:p w14:paraId="11105B20" w14:textId="77777777" w:rsidR="008D23EA" w:rsidRPr="008D23EA" w:rsidRDefault="008D23EA" w:rsidP="008D23EA">
      <w:pPr>
        <w:rPr>
          <w:lang w:eastAsia="ja-JP"/>
        </w:rPr>
      </w:pPr>
    </w:p>
    <w:tbl>
      <w:tblPr>
        <w:tblStyle w:val="TableGrid"/>
        <w:tblW w:w="0" w:type="auto"/>
        <w:tblBorders>
          <w:top w:val="single" w:sz="4" w:space="0" w:color="3E2E6B"/>
          <w:left w:val="single" w:sz="4" w:space="0" w:color="3E2E6B"/>
          <w:bottom w:val="single" w:sz="4" w:space="0" w:color="3E2E6B"/>
          <w:right w:val="single" w:sz="4" w:space="0" w:color="3E2E6B"/>
          <w:insideH w:val="single" w:sz="4" w:space="0" w:color="3E2E6B"/>
          <w:insideV w:val="single" w:sz="4" w:space="0" w:color="3E2E6B"/>
        </w:tblBorders>
        <w:tblLook w:val="04A0" w:firstRow="1" w:lastRow="0" w:firstColumn="1" w:lastColumn="0" w:noHBand="0" w:noVBand="1"/>
      </w:tblPr>
      <w:tblGrid>
        <w:gridCol w:w="2547"/>
        <w:gridCol w:w="3923"/>
        <w:gridCol w:w="1747"/>
        <w:gridCol w:w="1357"/>
        <w:gridCol w:w="2187"/>
        <w:gridCol w:w="2187"/>
      </w:tblGrid>
      <w:tr w:rsidR="008F13CA" w:rsidRPr="009433C8" w14:paraId="470C0AF8" w14:textId="77777777" w:rsidTr="00C665BB">
        <w:tc>
          <w:tcPr>
            <w:tcW w:w="2547" w:type="dxa"/>
            <w:tcBorders>
              <w:bottom w:val="nil"/>
            </w:tcBorders>
            <w:shd w:val="clear" w:color="auto" w:fill="3E2E6B"/>
          </w:tcPr>
          <w:p w14:paraId="45C785C1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3923" w:type="dxa"/>
            <w:shd w:val="clear" w:color="auto" w:fill="E7E6E6" w:themeFill="background2"/>
          </w:tcPr>
          <w:p w14:paraId="12630FB0" w14:textId="77777777" w:rsidR="008F13CA" w:rsidRPr="009433C8" w:rsidRDefault="008F13CA" w:rsidP="00C665BB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Action/s to be taken</w:t>
            </w:r>
          </w:p>
        </w:tc>
        <w:tc>
          <w:tcPr>
            <w:tcW w:w="1747" w:type="dxa"/>
            <w:shd w:val="clear" w:color="auto" w:fill="E7E6E6" w:themeFill="background2"/>
          </w:tcPr>
          <w:p w14:paraId="7D5D8CDB" w14:textId="77777777" w:rsidR="008F13CA" w:rsidRPr="009433C8" w:rsidRDefault="008F13CA" w:rsidP="00C665BB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Owner</w:t>
            </w:r>
          </w:p>
        </w:tc>
        <w:tc>
          <w:tcPr>
            <w:tcW w:w="1357" w:type="dxa"/>
            <w:shd w:val="clear" w:color="auto" w:fill="E7E6E6" w:themeFill="background2"/>
          </w:tcPr>
          <w:p w14:paraId="08F19710" w14:textId="77777777" w:rsidR="008F13CA" w:rsidRPr="009433C8" w:rsidRDefault="008F13CA" w:rsidP="00C665BB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Due date</w:t>
            </w:r>
          </w:p>
        </w:tc>
        <w:tc>
          <w:tcPr>
            <w:tcW w:w="2187" w:type="dxa"/>
            <w:shd w:val="clear" w:color="auto" w:fill="E7E6E6" w:themeFill="background2"/>
          </w:tcPr>
          <w:p w14:paraId="373CEAB3" w14:textId="77777777" w:rsidR="008F13CA" w:rsidRPr="009433C8" w:rsidRDefault="008F13CA" w:rsidP="00C665BB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Plan for monitoring implementation</w:t>
            </w:r>
          </w:p>
        </w:tc>
        <w:tc>
          <w:tcPr>
            <w:tcW w:w="2187" w:type="dxa"/>
            <w:shd w:val="clear" w:color="auto" w:fill="E7E6E6" w:themeFill="background2"/>
          </w:tcPr>
          <w:p w14:paraId="37049D1C" w14:textId="77777777" w:rsidR="008F13CA" w:rsidRPr="009433C8" w:rsidRDefault="008F13CA" w:rsidP="00C665BB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Measures of success</w:t>
            </w:r>
          </w:p>
        </w:tc>
      </w:tr>
      <w:tr w:rsidR="008F13CA" w:rsidRPr="009433C8" w14:paraId="1AB54FF5" w14:textId="77777777" w:rsidTr="00C665BB">
        <w:tc>
          <w:tcPr>
            <w:tcW w:w="2547" w:type="dxa"/>
            <w:tcBorders>
              <w:top w:val="nil"/>
              <w:left w:val="single" w:sz="4" w:space="0" w:color="7C479C"/>
              <w:bottom w:val="nil"/>
              <w:right w:val="single" w:sz="4" w:space="0" w:color="7C479C"/>
            </w:tcBorders>
            <w:shd w:val="clear" w:color="auto" w:fill="E7E6E6" w:themeFill="background2"/>
          </w:tcPr>
          <w:p w14:paraId="2B31263A" w14:textId="77777777" w:rsidR="00110A23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8: </w:t>
            </w:r>
          </w:p>
          <w:p w14:paraId="340DB718" w14:textId="643DA007" w:rsidR="008F13CA" w:rsidRPr="009433C8" w:rsidRDefault="008F13CA" w:rsidP="00C665BB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Responding to the distinct wellbeing and </w:t>
            </w:r>
          </w:p>
        </w:tc>
        <w:tc>
          <w:tcPr>
            <w:tcW w:w="3923" w:type="dxa"/>
            <w:tcBorders>
              <w:left w:val="single" w:sz="4" w:space="0" w:color="7C479C"/>
            </w:tcBorders>
          </w:tcPr>
          <w:p w14:paraId="0D35D5E2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655B017C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6F54EFB3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287C9752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4EC5F0D7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177FA399" w14:textId="77777777" w:rsidTr="00C665BB">
        <w:tc>
          <w:tcPr>
            <w:tcW w:w="2547" w:type="dxa"/>
            <w:vMerge w:val="restart"/>
            <w:tcBorders>
              <w:top w:val="nil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/>
          </w:tcPr>
          <w:p w14:paraId="38C93A67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safety needs of international tertiary learners</w:t>
            </w:r>
          </w:p>
          <w:p w14:paraId="1AD25770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  <w:p w14:paraId="12712B3F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  <w:p w14:paraId="1A94D546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  <w:tcBorders>
              <w:left w:val="single" w:sz="4" w:space="0" w:color="7C479C"/>
            </w:tcBorders>
          </w:tcPr>
          <w:p w14:paraId="5AC6998C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0FFD75C4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099B94E2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30AB49D1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363B94BE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26C6113F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179057A9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2B212580" w14:textId="77777777" w:rsidTr="00C665BB">
        <w:trPr>
          <w:trHeight w:val="656"/>
        </w:trPr>
        <w:tc>
          <w:tcPr>
            <w:tcW w:w="2547" w:type="dxa"/>
            <w:vMerge/>
            <w:tcBorders>
              <w:top w:val="nil"/>
              <w:left w:val="single" w:sz="4" w:space="0" w:color="7C479C"/>
              <w:bottom w:val="single" w:sz="4" w:space="0" w:color="7C479C"/>
              <w:right w:val="single" w:sz="4" w:space="0" w:color="7C479C"/>
            </w:tcBorders>
            <w:shd w:val="clear" w:color="auto" w:fill="E7E6E6"/>
          </w:tcPr>
          <w:p w14:paraId="16B3D6B6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  <w:tcBorders>
              <w:left w:val="single" w:sz="4" w:space="0" w:color="7C479C"/>
            </w:tcBorders>
          </w:tcPr>
          <w:p w14:paraId="0C40CB74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2CC9D19F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557B883E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7F26974C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06874A94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0F44CEEF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5DC35F0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0ED552E2" w14:textId="77777777" w:rsidTr="00C665BB">
        <w:tc>
          <w:tcPr>
            <w:tcW w:w="2547" w:type="dxa"/>
            <w:tcBorders>
              <w:top w:val="single" w:sz="4" w:space="0" w:color="7C479C"/>
              <w:bottom w:val="nil"/>
            </w:tcBorders>
            <w:shd w:val="clear" w:color="auto" w:fill="E7E6E6" w:themeFill="background2"/>
          </w:tcPr>
          <w:p w14:paraId="3A364B2D" w14:textId="77777777" w:rsidR="00110A23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Outcome 9:</w:t>
            </w:r>
          </w:p>
          <w:p w14:paraId="31A85B72" w14:textId="2380F072" w:rsidR="008F13CA" w:rsidRPr="009433C8" w:rsidRDefault="008F13CA" w:rsidP="00C665BB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 Prospective international tertiary </w:t>
            </w:r>
          </w:p>
        </w:tc>
        <w:tc>
          <w:tcPr>
            <w:tcW w:w="3923" w:type="dxa"/>
          </w:tcPr>
          <w:p w14:paraId="22C8E3E1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0FDB02D0" w14:textId="77777777" w:rsidR="00A36ADE" w:rsidRPr="009433C8" w:rsidRDefault="00A36ADE" w:rsidP="00C665BB">
            <w:pPr>
              <w:rPr>
                <w:rFonts w:ascii="Gill Sans Nova" w:hAnsi="Gill Sans Nova"/>
              </w:rPr>
            </w:pPr>
          </w:p>
          <w:p w14:paraId="60079165" w14:textId="77777777" w:rsidR="00A36ADE" w:rsidRPr="009433C8" w:rsidRDefault="00A36ADE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1D61B380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482FE6E1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70B9141C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0745763A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218C483F" w14:textId="77777777" w:rsidTr="00C665BB">
        <w:tc>
          <w:tcPr>
            <w:tcW w:w="2547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8D96A57" w14:textId="06E59D69" w:rsidR="008F13CA" w:rsidRPr="009433C8" w:rsidRDefault="00110A23" w:rsidP="00C665BB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learners are well </w:t>
            </w:r>
            <w:r w:rsidR="008F13CA" w:rsidRPr="009433C8">
              <w:rPr>
                <w:rFonts w:ascii="Gill Sans Nova" w:hAnsi="Gill Sans Nova"/>
                <w:b/>
                <w:bCs/>
              </w:rPr>
              <w:t>informed</w:t>
            </w:r>
          </w:p>
          <w:p w14:paraId="37D154F6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74B53489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66AD5D6F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23E65A4C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5722C97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6C978204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0B63BE9B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0C93EA32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4A65927E" w14:textId="77777777" w:rsidTr="008F13CA">
        <w:tc>
          <w:tcPr>
            <w:tcW w:w="2547" w:type="dxa"/>
            <w:tcBorders>
              <w:top w:val="nil"/>
              <w:bottom w:val="single" w:sz="4" w:space="0" w:color="3E2E6B"/>
            </w:tcBorders>
            <w:shd w:val="clear" w:color="auto" w:fill="E7E6E6" w:themeFill="background2"/>
          </w:tcPr>
          <w:p w14:paraId="1DBC68B0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6008EC92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51688590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31D8CE10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6566131A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17F7BDBD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1636C7B7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4E9878F8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22C63D1C" w14:textId="77777777" w:rsidTr="008F13CA">
        <w:tc>
          <w:tcPr>
            <w:tcW w:w="2547" w:type="dxa"/>
            <w:tcBorders>
              <w:bottom w:val="nil"/>
            </w:tcBorders>
            <w:shd w:val="clear" w:color="auto" w:fill="E7E6E6" w:themeFill="background2"/>
          </w:tcPr>
          <w:p w14:paraId="50F5AB3E" w14:textId="77777777" w:rsidR="00110A23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Outcome 10:</w:t>
            </w:r>
          </w:p>
          <w:p w14:paraId="35B1C1CB" w14:textId="6F0813BB" w:rsidR="008F13CA" w:rsidRPr="009433C8" w:rsidRDefault="008F13CA" w:rsidP="00C665BB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Offer, enrolment, contracts, </w:t>
            </w:r>
            <w:proofErr w:type="gramStart"/>
            <w:r w:rsidRPr="009433C8">
              <w:rPr>
                <w:rFonts w:ascii="Gill Sans Nova" w:hAnsi="Gill Sans Nova"/>
                <w:b/>
                <w:bCs/>
              </w:rPr>
              <w:t>insurance</w:t>
            </w:r>
            <w:proofErr w:type="gramEnd"/>
            <w:r w:rsidRPr="009433C8">
              <w:rPr>
                <w:rFonts w:ascii="Gill Sans Nova" w:hAnsi="Gill Sans Nova"/>
                <w:b/>
                <w:bCs/>
              </w:rPr>
              <w:t xml:space="preserve"> and </w:t>
            </w:r>
            <w:r w:rsidR="002405AB" w:rsidRPr="009433C8">
              <w:rPr>
                <w:rFonts w:ascii="Gill Sans Nova" w:hAnsi="Gill Sans Nova"/>
                <w:b/>
                <w:bCs/>
              </w:rPr>
              <w:t>visa</w:t>
            </w:r>
          </w:p>
        </w:tc>
        <w:tc>
          <w:tcPr>
            <w:tcW w:w="3923" w:type="dxa"/>
          </w:tcPr>
          <w:p w14:paraId="7F64504D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466985B8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593BC579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6513A6CB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3DF2B2E8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80FAB" w:rsidRPr="009433C8" w14:paraId="5E509D66" w14:textId="77777777" w:rsidTr="005D367C">
        <w:trPr>
          <w:trHeight w:val="767"/>
        </w:trPr>
        <w:tc>
          <w:tcPr>
            <w:tcW w:w="2547" w:type="dxa"/>
            <w:vMerge w:val="restart"/>
            <w:tcBorders>
              <w:top w:val="nil"/>
            </w:tcBorders>
            <w:shd w:val="clear" w:color="auto" w:fill="E7E6E6" w:themeFill="background2"/>
          </w:tcPr>
          <w:p w14:paraId="695561F8" w14:textId="77777777" w:rsidR="00880FAB" w:rsidRPr="009433C8" w:rsidRDefault="00880FAB" w:rsidP="00C665BB">
            <w:pPr>
              <w:rPr>
                <w:rFonts w:ascii="Gill Sans Nova" w:hAnsi="Gill Sans Nova"/>
                <w:b/>
                <w:bCs/>
              </w:rPr>
            </w:pPr>
          </w:p>
          <w:p w14:paraId="0B9C5B89" w14:textId="77777777" w:rsidR="00880FAB" w:rsidRPr="009433C8" w:rsidRDefault="00880FAB" w:rsidP="00C665BB">
            <w:pPr>
              <w:rPr>
                <w:rFonts w:ascii="Gill Sans Nova" w:hAnsi="Gill Sans Nova"/>
                <w:b/>
                <w:bCs/>
              </w:rPr>
            </w:pPr>
          </w:p>
          <w:p w14:paraId="2A2311F2" w14:textId="23E9E6B2" w:rsidR="00880FAB" w:rsidRPr="009433C8" w:rsidRDefault="00880FAB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1E74424A" w14:textId="77777777" w:rsidR="00880FAB" w:rsidRPr="009433C8" w:rsidRDefault="00880FAB" w:rsidP="00C665BB">
            <w:pPr>
              <w:rPr>
                <w:rFonts w:ascii="Gill Sans Nova" w:hAnsi="Gill Sans Nova"/>
              </w:rPr>
            </w:pPr>
          </w:p>
          <w:p w14:paraId="6D1FCE66" w14:textId="77777777" w:rsidR="00880FAB" w:rsidRPr="009433C8" w:rsidRDefault="00880FAB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783DFDC3" w14:textId="77777777" w:rsidR="00880FAB" w:rsidRPr="009433C8" w:rsidRDefault="00880FAB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7D3D1274" w14:textId="77777777" w:rsidR="00880FAB" w:rsidRPr="009433C8" w:rsidRDefault="00880FAB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2AF9ECA5" w14:textId="77777777" w:rsidR="00880FAB" w:rsidRPr="009433C8" w:rsidRDefault="00880FAB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50F83D33" w14:textId="77777777" w:rsidR="00880FAB" w:rsidRPr="009433C8" w:rsidRDefault="00880FAB" w:rsidP="00C665BB">
            <w:pPr>
              <w:rPr>
                <w:rFonts w:ascii="Gill Sans Nova" w:hAnsi="Gill Sans Nova"/>
              </w:rPr>
            </w:pPr>
          </w:p>
        </w:tc>
      </w:tr>
      <w:tr w:rsidR="00880FAB" w:rsidRPr="009433C8" w14:paraId="4EB8EC93" w14:textId="77777777" w:rsidTr="005D367C">
        <w:tc>
          <w:tcPr>
            <w:tcW w:w="2547" w:type="dxa"/>
            <w:vMerge/>
            <w:tcBorders>
              <w:bottom w:val="single" w:sz="4" w:space="0" w:color="3E2E6B"/>
            </w:tcBorders>
            <w:shd w:val="clear" w:color="auto" w:fill="E7E6E6" w:themeFill="background2"/>
          </w:tcPr>
          <w:p w14:paraId="54564578" w14:textId="77777777" w:rsidR="00880FAB" w:rsidRPr="009433C8" w:rsidRDefault="00880FAB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0CB3E05E" w14:textId="77777777" w:rsidR="00880FAB" w:rsidRPr="009433C8" w:rsidRDefault="00880FAB" w:rsidP="00C665BB">
            <w:pPr>
              <w:rPr>
                <w:rFonts w:ascii="Gill Sans Nova" w:hAnsi="Gill Sans Nova"/>
              </w:rPr>
            </w:pPr>
          </w:p>
          <w:p w14:paraId="6BB32C78" w14:textId="77777777" w:rsidR="00880FAB" w:rsidRPr="009433C8" w:rsidRDefault="00880FAB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53BDEBE2" w14:textId="77777777" w:rsidR="00880FAB" w:rsidRPr="009433C8" w:rsidRDefault="00880FAB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380F1358" w14:textId="77777777" w:rsidR="00880FAB" w:rsidRPr="009433C8" w:rsidRDefault="00880FAB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3565F36E" w14:textId="77777777" w:rsidR="00880FAB" w:rsidRPr="009433C8" w:rsidRDefault="00880FAB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2338A259" w14:textId="77777777" w:rsidR="00880FAB" w:rsidRPr="009433C8" w:rsidRDefault="00880FAB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3A11C664" w14:textId="77777777" w:rsidTr="00C665BB">
        <w:tc>
          <w:tcPr>
            <w:tcW w:w="2547" w:type="dxa"/>
            <w:tcBorders>
              <w:bottom w:val="nil"/>
            </w:tcBorders>
            <w:shd w:val="clear" w:color="auto" w:fill="E7E6E6" w:themeFill="background2"/>
          </w:tcPr>
          <w:p w14:paraId="27589EBE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11:  International learners receive appropriate </w:t>
            </w:r>
          </w:p>
        </w:tc>
        <w:tc>
          <w:tcPr>
            <w:tcW w:w="3923" w:type="dxa"/>
          </w:tcPr>
          <w:p w14:paraId="0DCEA29D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4B410E5E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19D101DE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024173B3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24004989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1C3F824A" w14:textId="77777777" w:rsidTr="00C665BB">
        <w:tc>
          <w:tcPr>
            <w:tcW w:w="2547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56F4CEF5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orientations, </w:t>
            </w:r>
            <w:proofErr w:type="gramStart"/>
            <w:r w:rsidRPr="009433C8">
              <w:rPr>
                <w:rFonts w:ascii="Gill Sans Nova" w:hAnsi="Gill Sans Nova"/>
                <w:b/>
                <w:bCs/>
              </w:rPr>
              <w:t>information</w:t>
            </w:r>
            <w:proofErr w:type="gramEnd"/>
            <w:r w:rsidRPr="009433C8">
              <w:rPr>
                <w:rFonts w:ascii="Gill Sans Nova" w:hAnsi="Gill Sans Nova"/>
                <w:b/>
                <w:bCs/>
              </w:rPr>
              <w:t xml:space="preserve"> and advice</w:t>
            </w:r>
          </w:p>
        </w:tc>
        <w:tc>
          <w:tcPr>
            <w:tcW w:w="3923" w:type="dxa"/>
          </w:tcPr>
          <w:p w14:paraId="08B464AC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0B86E1E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5094C5A3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766EE7F0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17C4C758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732036D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35E48E9A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2A30ACCB" w14:textId="77777777" w:rsidTr="00C665BB">
        <w:tc>
          <w:tcPr>
            <w:tcW w:w="2547" w:type="dxa"/>
            <w:tcBorders>
              <w:top w:val="nil"/>
              <w:bottom w:val="single" w:sz="4" w:space="0" w:color="3E2E6B"/>
            </w:tcBorders>
            <w:shd w:val="clear" w:color="auto" w:fill="E7E6E6" w:themeFill="background2"/>
          </w:tcPr>
          <w:p w14:paraId="4B760A47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0A7524E1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4B149278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6F43F16A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1C9157F6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0EE833F0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7D1D412C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665A1DA8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20748805" w14:textId="77777777" w:rsidTr="00C665BB">
        <w:tc>
          <w:tcPr>
            <w:tcW w:w="2547" w:type="dxa"/>
            <w:tcBorders>
              <w:bottom w:val="nil"/>
            </w:tcBorders>
            <w:shd w:val="clear" w:color="auto" w:fill="E7E6E6" w:themeFill="background2"/>
          </w:tcPr>
          <w:p w14:paraId="0731D960" w14:textId="77777777" w:rsidR="00110A23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Outcome 12:  </w:t>
            </w:r>
          </w:p>
          <w:p w14:paraId="2861BDC4" w14:textId="5C8C2344" w:rsidR="008F13CA" w:rsidRPr="009433C8" w:rsidRDefault="008F13CA" w:rsidP="00C665BB">
            <w:pPr>
              <w:rPr>
                <w:rFonts w:ascii="Gill Sans Nova" w:hAnsi="Gill Sans Nova"/>
              </w:rPr>
            </w:pPr>
            <w:r w:rsidRPr="009433C8">
              <w:rPr>
                <w:rFonts w:ascii="Gill Sans Nova" w:hAnsi="Gill Sans Nova"/>
                <w:b/>
                <w:bCs/>
              </w:rPr>
              <w:t xml:space="preserve">Safety and appropriate supervision of </w:t>
            </w:r>
          </w:p>
        </w:tc>
        <w:tc>
          <w:tcPr>
            <w:tcW w:w="3923" w:type="dxa"/>
          </w:tcPr>
          <w:p w14:paraId="48B9CFC2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1B64313A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6DC13930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28BBCC57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479B00A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40FB1999" w14:textId="77777777" w:rsidTr="00C665BB">
        <w:tc>
          <w:tcPr>
            <w:tcW w:w="2547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3192E5A2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  <w:r w:rsidRPr="009433C8">
              <w:rPr>
                <w:rFonts w:ascii="Gill Sans Nova" w:hAnsi="Gill Sans Nova"/>
                <w:b/>
                <w:bCs/>
              </w:rPr>
              <w:t>international tertiary learners</w:t>
            </w:r>
          </w:p>
          <w:p w14:paraId="6B804C12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33F32EAC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13525820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590B7CB8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28BC886B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63CA4816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623C5E50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  <w:tr w:rsidR="008F13CA" w:rsidRPr="009433C8" w14:paraId="319E73F0" w14:textId="77777777" w:rsidTr="00C665BB">
        <w:tc>
          <w:tcPr>
            <w:tcW w:w="2547" w:type="dxa"/>
            <w:tcBorders>
              <w:top w:val="nil"/>
            </w:tcBorders>
            <w:shd w:val="clear" w:color="auto" w:fill="E7E6E6" w:themeFill="background2"/>
          </w:tcPr>
          <w:p w14:paraId="7C11EA0E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  <w:p w14:paraId="564D155E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  <w:p w14:paraId="6639A1C5" w14:textId="77777777" w:rsidR="008F13CA" w:rsidRPr="009433C8" w:rsidRDefault="008F13CA" w:rsidP="00C665B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4BFFEE9D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  <w:p w14:paraId="3471D407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0DDFE5F7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6185EAE7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69918645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0ED8E38E" w14:textId="77777777" w:rsidR="008F13CA" w:rsidRPr="009433C8" w:rsidRDefault="008F13CA" w:rsidP="00C665BB">
            <w:pPr>
              <w:rPr>
                <w:rFonts w:ascii="Gill Sans Nova" w:hAnsi="Gill Sans Nova"/>
              </w:rPr>
            </w:pPr>
          </w:p>
        </w:tc>
      </w:tr>
    </w:tbl>
    <w:p w14:paraId="0B8C2A64" w14:textId="5F5081F7" w:rsidR="00677B9A" w:rsidRPr="009433C8" w:rsidRDefault="00677B9A" w:rsidP="008D23EA">
      <w:pPr>
        <w:rPr>
          <w:rFonts w:ascii="Gill Sans Nova" w:hAnsi="Gill Sans Nova"/>
          <w:sz w:val="2"/>
          <w:szCs w:val="2"/>
        </w:rPr>
        <w:sectPr w:rsidR="00677B9A" w:rsidRPr="009433C8" w:rsidSect="008D23EA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9BEB881" w14:textId="3FDD3E93" w:rsidR="008671DC" w:rsidRPr="008D23EA" w:rsidRDefault="008671DC" w:rsidP="008D23EA">
      <w:pPr>
        <w:tabs>
          <w:tab w:val="left" w:pos="1680"/>
        </w:tabs>
        <w:rPr>
          <w:rFonts w:ascii="Gill Sans Nova" w:hAnsi="Gill Sans Nova"/>
          <w:sz w:val="2"/>
          <w:szCs w:val="2"/>
          <w:lang w:eastAsia="ja-JP"/>
        </w:rPr>
      </w:pPr>
      <w:bookmarkStart w:id="15" w:name="_Tool_E:_self-review_1"/>
      <w:bookmarkEnd w:id="15"/>
    </w:p>
    <w:sectPr w:rsidR="008671DC" w:rsidRPr="008D23EA" w:rsidSect="00677B9A"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068B0" w14:textId="77777777" w:rsidR="002C4516" w:rsidRDefault="002C4516" w:rsidP="00996736">
      <w:pPr>
        <w:spacing w:after="0" w:line="240" w:lineRule="auto"/>
      </w:pPr>
      <w:r>
        <w:separator/>
      </w:r>
    </w:p>
  </w:endnote>
  <w:endnote w:type="continuationSeparator" w:id="0">
    <w:p w14:paraId="3697AE07" w14:textId="77777777" w:rsidR="002C4516" w:rsidRDefault="002C4516" w:rsidP="00996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1" w:fontKey="{D717F59B-7FF6-4FB0-B464-79B2E4D713D0}"/>
    <w:embedBold r:id="rId2" w:fontKey="{5C211B1D-85A8-473E-9938-82DA1FFA5BD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B10C39B5-CA65-4528-B10D-58C94617FB38}"/>
    <w:embedBold r:id="rId4" w:fontKey="{87703875-5702-468F-8948-2AC43B8E0666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A8C09883-EA88-48FE-8599-4D800F21AF6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0F1DE3CC-3B29-4437-93D8-63CC359A3535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  <w:embedRegular r:id="rId7" w:fontKey="{D09C8550-7EDC-4EEE-B634-6D45DD48BC00}"/>
    <w:embedBold r:id="rId8" w:fontKey="{F8FE5D91-2EF3-47DD-92D1-CA701208DF6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C37EA" w14:textId="46FE46E1" w:rsidR="002C4516" w:rsidRPr="00C4276F" w:rsidRDefault="002C4516" w:rsidP="008671DC">
    <w:pPr>
      <w:pStyle w:val="Footer"/>
      <w:rPr>
        <w:rFonts w:ascii="Gill Sans Nova" w:hAnsi="Gill Sans Nova" w:cs="Arial"/>
        <w:sz w:val="20"/>
        <w:szCs w:val="20"/>
      </w:rPr>
    </w:pPr>
    <w:r w:rsidRPr="00803ED3">
      <w:rPr>
        <w:rFonts w:ascii="Gill Sans Nova" w:hAnsi="Gill Sans Nova" w:cs="Arial"/>
        <w:sz w:val="20"/>
        <w:szCs w:val="20"/>
      </w:rPr>
      <w:t>NZQA</w:t>
    </w:r>
    <w:r w:rsidRPr="00803ED3">
      <w:rPr>
        <w:rFonts w:ascii="Gill Sans Nova" w:hAnsi="Gill Sans Nova" w:cs="Arial"/>
        <w:sz w:val="20"/>
        <w:szCs w:val="20"/>
      </w:rPr>
      <w:ptab w:relativeTo="margin" w:alignment="center" w:leader="none"/>
    </w:r>
    <w:r w:rsidRPr="00803ED3">
      <w:rPr>
        <w:rFonts w:ascii="Gill Sans Nova" w:hAnsi="Gill Sans Nova" w:cs="Arial"/>
        <w:sz w:val="20"/>
        <w:szCs w:val="20"/>
      </w:rPr>
      <w:t>Self-review toolkit – Code of Practice - Tertiary Education Providers</w:t>
    </w:r>
    <w:r w:rsidRPr="00803ED3">
      <w:rPr>
        <w:rFonts w:ascii="Gill Sans Nova" w:hAnsi="Gill Sans Nova" w:cs="Arial"/>
        <w:sz w:val="20"/>
        <w:szCs w:val="20"/>
      </w:rPr>
      <w:tab/>
      <w:t xml:space="preserve"> M</w:t>
    </w:r>
    <w:r w:rsidR="00C4276F">
      <w:rPr>
        <w:rFonts w:ascii="Gill Sans Nova" w:hAnsi="Gill Sans Nova" w:cs="Arial"/>
        <w:sz w:val="20"/>
        <w:szCs w:val="20"/>
      </w:rPr>
      <w:t>ay</w:t>
    </w:r>
    <w:r w:rsidRPr="00803ED3">
      <w:rPr>
        <w:rFonts w:ascii="Gill Sans Nova" w:hAnsi="Gill Sans Nova" w:cs="Arial"/>
        <w:sz w:val="20"/>
        <w:szCs w:val="20"/>
      </w:rPr>
      <w:t xml:space="preserve"> 2022</w:t>
    </w:r>
    <w:r w:rsidRPr="00803ED3">
      <w:rPr>
        <w:rFonts w:ascii="Gill Sans Nova" w:hAnsi="Gill Sans Nova" w:cs="Arial"/>
        <w:sz w:val="20"/>
        <w:szCs w:val="20"/>
      </w:rPr>
      <w:ptab w:relativeTo="margin" w:alignment="right" w:leader="none"/>
    </w:r>
    <w:r w:rsidRPr="00803ED3">
      <w:rPr>
        <w:rFonts w:ascii="Gill Sans Nova" w:hAnsi="Gill Sans Nova" w:cs="Arial"/>
        <w:sz w:val="20"/>
        <w:szCs w:val="20"/>
      </w:rPr>
      <w:fldChar w:fldCharType="begin"/>
    </w:r>
    <w:r w:rsidRPr="00803ED3">
      <w:rPr>
        <w:rFonts w:ascii="Gill Sans Nova" w:hAnsi="Gill Sans Nova" w:cs="Arial"/>
        <w:sz w:val="20"/>
        <w:szCs w:val="20"/>
      </w:rPr>
      <w:instrText xml:space="preserve"> PAGE   \* MERGEFORMAT </w:instrText>
    </w:r>
    <w:r w:rsidRPr="00803ED3">
      <w:rPr>
        <w:rFonts w:ascii="Gill Sans Nova" w:hAnsi="Gill Sans Nova" w:cs="Arial"/>
        <w:sz w:val="20"/>
        <w:szCs w:val="20"/>
      </w:rPr>
      <w:fldChar w:fldCharType="separate"/>
    </w:r>
    <w:r>
      <w:rPr>
        <w:rFonts w:ascii="Gill Sans Nova" w:hAnsi="Gill Sans Nova" w:cs="Arial"/>
        <w:sz w:val="20"/>
        <w:szCs w:val="20"/>
      </w:rPr>
      <w:t>6</w:t>
    </w:r>
    <w:r w:rsidRPr="00803ED3">
      <w:rPr>
        <w:rFonts w:ascii="Gill Sans Nova" w:hAnsi="Gill Sans Nova" w:cs="Arial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C87FE" w14:textId="7DB81620" w:rsidR="002C4516" w:rsidRPr="0067178E" w:rsidRDefault="002C4516" w:rsidP="002F1CB1">
    <w:pPr>
      <w:pStyle w:val="Footer"/>
      <w:rPr>
        <w:rFonts w:ascii="Gill Sans MT" w:hAnsi="Gill Sans MT" w:cs="Arial"/>
        <w:sz w:val="20"/>
        <w:szCs w:val="20"/>
      </w:rPr>
    </w:pPr>
    <w:r w:rsidRPr="00803ED3">
      <w:rPr>
        <w:rFonts w:ascii="Gill Sans Nova" w:hAnsi="Gill Sans Nova" w:cs="Arial"/>
        <w:sz w:val="20"/>
        <w:szCs w:val="20"/>
      </w:rPr>
      <w:t>NZQA</w:t>
    </w:r>
    <w:r w:rsidRPr="00803ED3">
      <w:rPr>
        <w:rFonts w:ascii="Gill Sans Nova" w:hAnsi="Gill Sans Nova" w:cs="Arial"/>
        <w:sz w:val="20"/>
        <w:szCs w:val="20"/>
      </w:rPr>
      <w:ptab w:relativeTo="margin" w:alignment="center" w:leader="none"/>
    </w:r>
    <w:r w:rsidRPr="00803ED3">
      <w:rPr>
        <w:rFonts w:ascii="Gill Sans Nova" w:hAnsi="Gill Sans Nova" w:cs="Arial"/>
        <w:sz w:val="20"/>
        <w:szCs w:val="20"/>
      </w:rPr>
      <w:t>Self-review toolkit – Code of Practice - Tertiary Education Providers</w:t>
    </w:r>
    <w:r w:rsidRPr="00803ED3">
      <w:rPr>
        <w:rFonts w:ascii="Gill Sans Nova" w:hAnsi="Gill Sans Nova" w:cs="Arial"/>
        <w:sz w:val="20"/>
        <w:szCs w:val="20"/>
      </w:rPr>
      <w:tab/>
      <w:t xml:space="preserve"> </w:t>
    </w:r>
    <w:r w:rsidR="00C4276F">
      <w:rPr>
        <w:rFonts w:ascii="Gill Sans Nova" w:hAnsi="Gill Sans Nova" w:cs="Arial"/>
        <w:sz w:val="20"/>
        <w:szCs w:val="20"/>
      </w:rPr>
      <w:t>May</w:t>
    </w:r>
    <w:r w:rsidRPr="00803ED3">
      <w:rPr>
        <w:rFonts w:ascii="Gill Sans Nova" w:hAnsi="Gill Sans Nova" w:cs="Arial"/>
        <w:sz w:val="20"/>
        <w:szCs w:val="20"/>
      </w:rPr>
      <w:t xml:space="preserve"> 2022</w:t>
    </w:r>
    <w:r w:rsidRPr="00803ED3">
      <w:rPr>
        <w:rFonts w:ascii="Gill Sans Nova" w:hAnsi="Gill Sans Nova" w:cs="Arial"/>
        <w:sz w:val="20"/>
        <w:szCs w:val="20"/>
      </w:rPr>
      <w:ptab w:relativeTo="margin" w:alignment="right" w:leader="none"/>
    </w:r>
    <w:r w:rsidRPr="00803ED3">
      <w:rPr>
        <w:rFonts w:ascii="Gill Sans Nova" w:hAnsi="Gill Sans Nova" w:cs="Arial"/>
        <w:sz w:val="20"/>
        <w:szCs w:val="20"/>
      </w:rPr>
      <w:fldChar w:fldCharType="begin"/>
    </w:r>
    <w:r w:rsidRPr="00803ED3">
      <w:rPr>
        <w:rFonts w:ascii="Gill Sans Nova" w:hAnsi="Gill Sans Nova" w:cs="Arial"/>
        <w:sz w:val="20"/>
        <w:szCs w:val="20"/>
      </w:rPr>
      <w:instrText xml:space="preserve"> PAGE   \* MERGEFORMAT </w:instrText>
    </w:r>
    <w:r w:rsidRPr="00803ED3">
      <w:rPr>
        <w:rFonts w:ascii="Gill Sans Nova" w:hAnsi="Gill Sans Nova" w:cs="Arial"/>
        <w:sz w:val="20"/>
        <w:szCs w:val="20"/>
      </w:rPr>
      <w:fldChar w:fldCharType="separate"/>
    </w:r>
    <w:r>
      <w:rPr>
        <w:rFonts w:ascii="Gill Sans Nova" w:hAnsi="Gill Sans Nova" w:cs="Arial"/>
        <w:sz w:val="20"/>
        <w:szCs w:val="20"/>
      </w:rPr>
      <w:t>6</w:t>
    </w:r>
    <w:r w:rsidRPr="00803ED3">
      <w:rPr>
        <w:rFonts w:ascii="Gill Sans Nova" w:hAnsi="Gill Sans Nova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A223D" w14:textId="77777777" w:rsidR="002C4516" w:rsidRDefault="002C4516" w:rsidP="00996736">
      <w:pPr>
        <w:spacing w:after="0" w:line="240" w:lineRule="auto"/>
      </w:pPr>
      <w:r>
        <w:separator/>
      </w:r>
    </w:p>
  </w:footnote>
  <w:footnote w:type="continuationSeparator" w:id="0">
    <w:p w14:paraId="15F28DAB" w14:textId="77777777" w:rsidR="002C4516" w:rsidRDefault="002C4516" w:rsidP="009967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2570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15DBA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5A24A4"/>
    <w:multiLevelType w:val="multilevel"/>
    <w:tmpl w:val="A7E23E3C"/>
    <w:lvl w:ilvl="0">
      <w:start w:val="8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1E72ED7"/>
    <w:multiLevelType w:val="hybridMultilevel"/>
    <w:tmpl w:val="671C101E"/>
    <w:lvl w:ilvl="0" w:tplc="593493C8">
      <w:start w:val="1"/>
      <w:numFmt w:val="lowerLetter"/>
      <w:lvlText w:val="(%1)"/>
      <w:lvlJc w:val="left"/>
      <w:pPr>
        <w:ind w:left="823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" w15:restartNumberingAfterBreak="0">
    <w:nsid w:val="05D90FD4"/>
    <w:multiLevelType w:val="hybridMultilevel"/>
    <w:tmpl w:val="DC64A914"/>
    <w:lvl w:ilvl="0" w:tplc="95DA57B6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5" w15:restartNumberingAfterBreak="0">
    <w:nsid w:val="07AA4175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C8496F"/>
    <w:multiLevelType w:val="hybridMultilevel"/>
    <w:tmpl w:val="AEF0A3B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364CBE"/>
    <w:multiLevelType w:val="hybridMultilevel"/>
    <w:tmpl w:val="E084B2FA"/>
    <w:lvl w:ilvl="0" w:tplc="B5CAA8A4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8" w15:restartNumberingAfterBreak="0">
    <w:nsid w:val="0BC776DC"/>
    <w:multiLevelType w:val="multilevel"/>
    <w:tmpl w:val="06EE53B6"/>
    <w:styleLink w:val="Style7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9" w15:restartNumberingAfterBreak="0">
    <w:nsid w:val="0C874222"/>
    <w:multiLevelType w:val="multilevel"/>
    <w:tmpl w:val="058AD006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F07B2A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4F2C75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04141B6"/>
    <w:multiLevelType w:val="hybridMultilevel"/>
    <w:tmpl w:val="BED47F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A8410D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5A2B84"/>
    <w:multiLevelType w:val="hybridMultilevel"/>
    <w:tmpl w:val="4C2455EE"/>
    <w:lvl w:ilvl="0" w:tplc="95DA57B6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5" w15:restartNumberingAfterBreak="0">
    <w:nsid w:val="13B9677A"/>
    <w:multiLevelType w:val="multilevel"/>
    <w:tmpl w:val="F8A8EC64"/>
    <w:styleLink w:val="Style9"/>
    <w:lvl w:ilvl="0">
      <w:start w:val="9"/>
      <w:numFmt w:val="lowerLetter"/>
      <w:lvlText w:val="%1."/>
      <w:lvlJc w:val="left"/>
      <w:pPr>
        <w:ind w:left="15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EF1767"/>
    <w:multiLevelType w:val="hybridMultilevel"/>
    <w:tmpl w:val="204AF75E"/>
    <w:lvl w:ilvl="0" w:tplc="95DA57B6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542" w:hanging="360"/>
      </w:pPr>
    </w:lvl>
    <w:lvl w:ilvl="2" w:tplc="95DA57B6">
      <w:start w:val="1"/>
      <w:numFmt w:val="lowerLetter"/>
      <w:lvlText w:val="(%3)"/>
      <w:lvlJc w:val="left"/>
      <w:pPr>
        <w:ind w:left="2262" w:hanging="180"/>
      </w:pPr>
      <w:rPr>
        <w:rFonts w:ascii="Gill Sans MT" w:eastAsia="Gill Sans MT" w:hAnsi="Gill Sans MT" w:hint="default"/>
        <w:w w:val="100"/>
        <w:sz w:val="22"/>
        <w:szCs w:val="22"/>
      </w:r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7" w15:restartNumberingAfterBreak="0">
    <w:nsid w:val="16AC6EDE"/>
    <w:multiLevelType w:val="hybridMultilevel"/>
    <w:tmpl w:val="0616B34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6E454D2"/>
    <w:multiLevelType w:val="hybridMultilevel"/>
    <w:tmpl w:val="671C101E"/>
    <w:lvl w:ilvl="0" w:tplc="593493C8">
      <w:start w:val="1"/>
      <w:numFmt w:val="lowerLetter"/>
      <w:lvlText w:val="(%1)"/>
      <w:lvlJc w:val="left"/>
      <w:pPr>
        <w:ind w:left="823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9" w15:restartNumberingAfterBreak="0">
    <w:nsid w:val="1AFB3CE9"/>
    <w:multiLevelType w:val="hybridMultilevel"/>
    <w:tmpl w:val="E19E0866"/>
    <w:lvl w:ilvl="0" w:tplc="593493C8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542" w:hanging="360"/>
      </w:pPr>
    </w:lvl>
    <w:lvl w:ilvl="2" w:tplc="593493C8">
      <w:start w:val="1"/>
      <w:numFmt w:val="lowerLetter"/>
      <w:lvlText w:val="(%3)"/>
      <w:lvlJc w:val="left"/>
      <w:pPr>
        <w:ind w:left="2262" w:hanging="180"/>
      </w:pPr>
      <w:rPr>
        <w:rFonts w:ascii="Gill Sans MT" w:eastAsia="Gill Sans MT" w:hAnsi="Gill Sans MT" w:hint="default"/>
        <w:w w:val="100"/>
        <w:sz w:val="22"/>
        <w:szCs w:val="22"/>
      </w:r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20" w15:restartNumberingAfterBreak="0">
    <w:nsid w:val="1C31403C"/>
    <w:multiLevelType w:val="hybridMultilevel"/>
    <w:tmpl w:val="05ACF2F2"/>
    <w:lvl w:ilvl="0" w:tplc="B088088A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5C360C62">
      <w:start w:val="1"/>
      <w:numFmt w:val="lowerRoman"/>
      <w:lvlText w:val="%2."/>
      <w:lvlJc w:val="right"/>
      <w:pPr>
        <w:ind w:left="1543" w:hanging="360"/>
      </w:pPr>
      <w:rPr>
        <w:b w:val="0"/>
        <w:bCs w:val="0"/>
      </w:r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1" w15:restartNumberingAfterBreak="0">
    <w:nsid w:val="1E0437CF"/>
    <w:multiLevelType w:val="hybridMultilevel"/>
    <w:tmpl w:val="5FF24130"/>
    <w:lvl w:ilvl="0" w:tplc="818E87B6">
      <w:start w:val="1"/>
      <w:numFmt w:val="lowerLetter"/>
      <w:lvlText w:val="(%1)"/>
      <w:lvlJc w:val="left"/>
      <w:pPr>
        <w:ind w:left="1080" w:hanging="360"/>
      </w:pPr>
      <w:rPr>
        <w:b w:val="0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0B3F93"/>
    <w:multiLevelType w:val="hybridMultilevel"/>
    <w:tmpl w:val="33828366"/>
    <w:lvl w:ilvl="0" w:tplc="593493C8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B">
      <w:start w:val="1"/>
      <w:numFmt w:val="lowerRoman"/>
      <w:lvlText w:val="%2."/>
      <w:lvlJc w:val="right"/>
      <w:pPr>
        <w:ind w:left="1542" w:hanging="360"/>
      </w:pPr>
    </w:lvl>
    <w:lvl w:ilvl="2" w:tplc="1409001B">
      <w:start w:val="1"/>
      <w:numFmt w:val="lowerRoman"/>
      <w:lvlText w:val="%3."/>
      <w:lvlJc w:val="right"/>
      <w:pPr>
        <w:ind w:left="2262" w:hanging="180"/>
      </w:p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23" w15:restartNumberingAfterBreak="0">
    <w:nsid w:val="1F3B5A83"/>
    <w:multiLevelType w:val="hybridMultilevel"/>
    <w:tmpl w:val="BBC6292E"/>
    <w:lvl w:ilvl="0" w:tplc="6AC813C2">
      <w:start w:val="2"/>
      <w:numFmt w:val="lowerRoman"/>
      <w:lvlText w:val="%1."/>
      <w:lvlJc w:val="right"/>
      <w:pPr>
        <w:ind w:left="1542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E27F28"/>
    <w:multiLevelType w:val="hybridMultilevel"/>
    <w:tmpl w:val="D368B5AA"/>
    <w:lvl w:ilvl="0" w:tplc="593493C8">
      <w:start w:val="1"/>
      <w:numFmt w:val="lowerLetter"/>
      <w:lvlText w:val="(%1)"/>
      <w:lvlJc w:val="left"/>
      <w:pPr>
        <w:ind w:left="823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5" w15:restartNumberingAfterBreak="0">
    <w:nsid w:val="241C06F8"/>
    <w:multiLevelType w:val="multilevel"/>
    <w:tmpl w:val="929CE3B0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26" w15:restartNumberingAfterBreak="0">
    <w:nsid w:val="25636FE4"/>
    <w:multiLevelType w:val="multilevel"/>
    <w:tmpl w:val="06EE53B6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27" w15:restartNumberingAfterBreak="0">
    <w:nsid w:val="272D24DD"/>
    <w:multiLevelType w:val="hybridMultilevel"/>
    <w:tmpl w:val="E084B2FA"/>
    <w:lvl w:ilvl="0" w:tplc="B5CAA8A4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8" w15:restartNumberingAfterBreak="0">
    <w:nsid w:val="2D681E37"/>
    <w:multiLevelType w:val="hybridMultilevel"/>
    <w:tmpl w:val="BE82FD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047F24"/>
    <w:multiLevelType w:val="multilevel"/>
    <w:tmpl w:val="06EE53B6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30" w15:restartNumberingAfterBreak="0">
    <w:nsid w:val="2E2751E4"/>
    <w:multiLevelType w:val="multilevel"/>
    <w:tmpl w:val="FAFC337A"/>
    <w:styleLink w:val="Style3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Roman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535642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50480C"/>
    <w:multiLevelType w:val="hybridMultilevel"/>
    <w:tmpl w:val="82E06E02"/>
    <w:lvl w:ilvl="0" w:tplc="95DA57B6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542" w:hanging="360"/>
      </w:pPr>
    </w:lvl>
    <w:lvl w:ilvl="2" w:tplc="1409001B">
      <w:start w:val="1"/>
      <w:numFmt w:val="lowerRoman"/>
      <w:lvlText w:val="%3."/>
      <w:lvlJc w:val="right"/>
      <w:pPr>
        <w:ind w:left="2262" w:hanging="180"/>
      </w:p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33" w15:restartNumberingAfterBreak="0">
    <w:nsid w:val="306E2974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09463CD"/>
    <w:multiLevelType w:val="multilevel"/>
    <w:tmpl w:val="A01CE5E2"/>
    <w:styleLink w:val="Style5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35" w15:restartNumberingAfterBreak="0">
    <w:nsid w:val="36ED669D"/>
    <w:multiLevelType w:val="hybridMultilevel"/>
    <w:tmpl w:val="27846D2C"/>
    <w:lvl w:ilvl="0" w:tplc="818E87B6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BB46EF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8432734"/>
    <w:multiLevelType w:val="multilevel"/>
    <w:tmpl w:val="929CE3B0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38" w15:restartNumberingAfterBreak="0">
    <w:nsid w:val="38AB2774"/>
    <w:multiLevelType w:val="hybridMultilevel"/>
    <w:tmpl w:val="41FE02D4"/>
    <w:lvl w:ilvl="0" w:tplc="C3DA2F24">
      <w:start w:val="1"/>
      <w:numFmt w:val="lowerLetter"/>
      <w:lvlText w:val="(%1)"/>
      <w:lvlJc w:val="left"/>
      <w:pPr>
        <w:ind w:left="667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CC3B34"/>
    <w:multiLevelType w:val="hybridMultilevel"/>
    <w:tmpl w:val="113438FE"/>
    <w:lvl w:ilvl="0" w:tplc="593493C8">
      <w:start w:val="1"/>
      <w:numFmt w:val="lowerLetter"/>
      <w:lvlText w:val="(%1)"/>
      <w:lvlJc w:val="left"/>
      <w:pPr>
        <w:ind w:left="823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0" w15:restartNumberingAfterBreak="0">
    <w:nsid w:val="38F955B4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FC4FD3"/>
    <w:multiLevelType w:val="hybridMultilevel"/>
    <w:tmpl w:val="05ACF2F2"/>
    <w:lvl w:ilvl="0" w:tplc="B088088A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5C360C62">
      <w:start w:val="1"/>
      <w:numFmt w:val="lowerRoman"/>
      <w:lvlText w:val="%2."/>
      <w:lvlJc w:val="right"/>
      <w:pPr>
        <w:ind w:left="1543" w:hanging="360"/>
      </w:pPr>
      <w:rPr>
        <w:b w:val="0"/>
        <w:bCs w:val="0"/>
      </w:r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2" w15:restartNumberingAfterBreak="0">
    <w:nsid w:val="3A2F501B"/>
    <w:multiLevelType w:val="multilevel"/>
    <w:tmpl w:val="06EE53B6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43" w15:restartNumberingAfterBreak="0">
    <w:nsid w:val="3DDD7B74"/>
    <w:multiLevelType w:val="hybridMultilevel"/>
    <w:tmpl w:val="B1EC2006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3E130DBA"/>
    <w:multiLevelType w:val="multilevel"/>
    <w:tmpl w:val="A01CE5E2"/>
    <w:numStyleLink w:val="Style5"/>
  </w:abstractNum>
  <w:abstractNum w:abstractNumId="45" w15:restartNumberingAfterBreak="0">
    <w:nsid w:val="3F3B6A84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F3F195F"/>
    <w:multiLevelType w:val="hybridMultilevel"/>
    <w:tmpl w:val="EA5206A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F684031"/>
    <w:multiLevelType w:val="hybridMultilevel"/>
    <w:tmpl w:val="25908E12"/>
    <w:lvl w:ilvl="0" w:tplc="95DA57B6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8" w15:restartNumberingAfterBreak="0">
    <w:nsid w:val="41976EBB"/>
    <w:multiLevelType w:val="multilevel"/>
    <w:tmpl w:val="058AD006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C63326"/>
    <w:multiLevelType w:val="hybridMultilevel"/>
    <w:tmpl w:val="FB50B32A"/>
    <w:lvl w:ilvl="0" w:tplc="593493C8">
      <w:start w:val="1"/>
      <w:numFmt w:val="lowerLetter"/>
      <w:lvlText w:val="(%1)"/>
      <w:lvlJc w:val="left"/>
      <w:pPr>
        <w:ind w:left="823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B">
      <w:start w:val="1"/>
      <w:numFmt w:val="lowerRoman"/>
      <w:lvlText w:val="%2."/>
      <w:lvlJc w:val="righ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50" w15:restartNumberingAfterBreak="0">
    <w:nsid w:val="48662E3E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E915798"/>
    <w:multiLevelType w:val="hybridMultilevel"/>
    <w:tmpl w:val="05ACF2F2"/>
    <w:lvl w:ilvl="0" w:tplc="B088088A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5C360C62">
      <w:start w:val="1"/>
      <w:numFmt w:val="lowerRoman"/>
      <w:lvlText w:val="%2."/>
      <w:lvlJc w:val="right"/>
      <w:pPr>
        <w:ind w:left="1543" w:hanging="360"/>
      </w:pPr>
      <w:rPr>
        <w:b w:val="0"/>
        <w:bCs w:val="0"/>
      </w:r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52" w15:restartNumberingAfterBreak="0">
    <w:nsid w:val="4EDE5BD3"/>
    <w:multiLevelType w:val="hybridMultilevel"/>
    <w:tmpl w:val="F7C2879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3F77EBD"/>
    <w:multiLevelType w:val="multilevel"/>
    <w:tmpl w:val="7ADA8FB6"/>
    <w:styleLink w:val="Style6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54" w15:restartNumberingAfterBreak="0">
    <w:nsid w:val="5965404F"/>
    <w:multiLevelType w:val="hybridMultilevel"/>
    <w:tmpl w:val="3214A98E"/>
    <w:lvl w:ilvl="0" w:tplc="95DA57B6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5C360C62">
      <w:start w:val="1"/>
      <w:numFmt w:val="lowerRoman"/>
      <w:lvlText w:val="%2."/>
      <w:lvlJc w:val="right"/>
      <w:pPr>
        <w:ind w:left="1543" w:hanging="360"/>
      </w:pPr>
      <w:rPr>
        <w:b w:val="0"/>
        <w:bCs w:val="0"/>
      </w:r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55" w15:restartNumberingAfterBreak="0">
    <w:nsid w:val="5C03345C"/>
    <w:multiLevelType w:val="multilevel"/>
    <w:tmpl w:val="06EE53B6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56" w15:restartNumberingAfterBreak="0">
    <w:nsid w:val="5C307039"/>
    <w:multiLevelType w:val="hybridMultilevel"/>
    <w:tmpl w:val="37760D1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D234A39"/>
    <w:multiLevelType w:val="multilevel"/>
    <w:tmpl w:val="06EE53B6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58" w15:restartNumberingAfterBreak="0">
    <w:nsid w:val="5E552D6B"/>
    <w:multiLevelType w:val="hybridMultilevel"/>
    <w:tmpl w:val="E084B2FA"/>
    <w:lvl w:ilvl="0" w:tplc="B5CAA8A4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59" w15:restartNumberingAfterBreak="0">
    <w:nsid w:val="5EAB2236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F091BDD"/>
    <w:multiLevelType w:val="hybridMultilevel"/>
    <w:tmpl w:val="187EE3DC"/>
    <w:lvl w:ilvl="0" w:tplc="F3AEF000">
      <w:start w:val="1"/>
      <w:numFmt w:val="lowerLetter"/>
      <w:lvlText w:val="(%1)"/>
      <w:lvlJc w:val="left"/>
      <w:pPr>
        <w:ind w:left="769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542" w:hanging="360"/>
      </w:pPr>
    </w:lvl>
    <w:lvl w:ilvl="2" w:tplc="1409001B" w:tentative="1">
      <w:start w:val="1"/>
      <w:numFmt w:val="lowerRoman"/>
      <w:lvlText w:val="%3."/>
      <w:lvlJc w:val="right"/>
      <w:pPr>
        <w:ind w:left="2262" w:hanging="180"/>
      </w:p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1" w15:restartNumberingAfterBreak="0">
    <w:nsid w:val="606A1764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1693989"/>
    <w:multiLevelType w:val="multilevel"/>
    <w:tmpl w:val="929CE3B0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63" w15:restartNumberingAfterBreak="0">
    <w:nsid w:val="62547A33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8628AC"/>
    <w:multiLevelType w:val="hybridMultilevel"/>
    <w:tmpl w:val="EC1A4F60"/>
    <w:lvl w:ilvl="0" w:tplc="593493C8">
      <w:start w:val="1"/>
      <w:numFmt w:val="lowerLetter"/>
      <w:lvlText w:val="(%1)"/>
      <w:lvlJc w:val="left"/>
      <w:pPr>
        <w:ind w:left="926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65" w15:restartNumberingAfterBreak="0">
    <w:nsid w:val="686E10FF"/>
    <w:multiLevelType w:val="multilevel"/>
    <w:tmpl w:val="52A84E5A"/>
    <w:numStyleLink w:val="Style8"/>
  </w:abstractNum>
  <w:abstractNum w:abstractNumId="66" w15:restartNumberingAfterBreak="0">
    <w:nsid w:val="68C3583B"/>
    <w:multiLevelType w:val="hybridMultilevel"/>
    <w:tmpl w:val="37B0BC90"/>
    <w:lvl w:ilvl="0" w:tplc="593493C8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B">
      <w:start w:val="1"/>
      <w:numFmt w:val="lowerRoman"/>
      <w:lvlText w:val="%2."/>
      <w:lvlJc w:val="right"/>
      <w:pPr>
        <w:ind w:left="1542" w:hanging="360"/>
      </w:pPr>
    </w:lvl>
    <w:lvl w:ilvl="2" w:tplc="1409001B">
      <w:start w:val="1"/>
      <w:numFmt w:val="lowerRoman"/>
      <w:lvlText w:val="%3."/>
      <w:lvlJc w:val="right"/>
      <w:pPr>
        <w:ind w:left="2262" w:hanging="180"/>
      </w:p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7" w15:restartNumberingAfterBreak="0">
    <w:nsid w:val="69077920"/>
    <w:multiLevelType w:val="hybridMultilevel"/>
    <w:tmpl w:val="AAB446D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90D5C1D"/>
    <w:multiLevelType w:val="hybridMultilevel"/>
    <w:tmpl w:val="2CAC2404"/>
    <w:lvl w:ilvl="0" w:tplc="95DA57B6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B">
      <w:start w:val="1"/>
      <w:numFmt w:val="lowerRoman"/>
      <w:lvlText w:val="%2."/>
      <w:lvlJc w:val="right"/>
      <w:pPr>
        <w:ind w:left="1542" w:hanging="360"/>
      </w:pPr>
    </w:lvl>
    <w:lvl w:ilvl="2" w:tplc="1409001B">
      <w:start w:val="1"/>
      <w:numFmt w:val="lowerRoman"/>
      <w:lvlText w:val="%3."/>
      <w:lvlJc w:val="right"/>
      <w:pPr>
        <w:ind w:left="2262" w:hanging="180"/>
      </w:p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9" w15:restartNumberingAfterBreak="0">
    <w:nsid w:val="695078C9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A645238"/>
    <w:multiLevelType w:val="hybridMultilevel"/>
    <w:tmpl w:val="27846D2C"/>
    <w:lvl w:ilvl="0" w:tplc="818E87B6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AAB5D92"/>
    <w:multiLevelType w:val="multilevel"/>
    <w:tmpl w:val="06EE53B6"/>
    <w:numStyleLink w:val="Style7"/>
  </w:abstractNum>
  <w:abstractNum w:abstractNumId="72" w15:restartNumberingAfterBreak="0">
    <w:nsid w:val="6B2D592E"/>
    <w:multiLevelType w:val="hybridMultilevel"/>
    <w:tmpl w:val="3214A98E"/>
    <w:lvl w:ilvl="0" w:tplc="95DA57B6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5C360C62">
      <w:start w:val="1"/>
      <w:numFmt w:val="lowerRoman"/>
      <w:lvlText w:val="%2."/>
      <w:lvlJc w:val="right"/>
      <w:pPr>
        <w:ind w:left="1543" w:hanging="360"/>
      </w:pPr>
      <w:rPr>
        <w:b w:val="0"/>
        <w:bCs w:val="0"/>
      </w:r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3" w15:restartNumberingAfterBreak="0">
    <w:nsid w:val="6B37689A"/>
    <w:multiLevelType w:val="multilevel"/>
    <w:tmpl w:val="929CE3B0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74" w15:restartNumberingAfterBreak="0">
    <w:nsid w:val="6DF059CF"/>
    <w:multiLevelType w:val="hybridMultilevel"/>
    <w:tmpl w:val="3F46EDFA"/>
    <w:lvl w:ilvl="0" w:tplc="593493C8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B">
      <w:start w:val="1"/>
      <w:numFmt w:val="lowerRoman"/>
      <w:lvlText w:val="%2."/>
      <w:lvlJc w:val="right"/>
      <w:pPr>
        <w:ind w:left="1542" w:hanging="360"/>
      </w:pPr>
    </w:lvl>
    <w:lvl w:ilvl="2" w:tplc="1409001B">
      <w:start w:val="1"/>
      <w:numFmt w:val="lowerRoman"/>
      <w:lvlText w:val="%3."/>
      <w:lvlJc w:val="right"/>
      <w:pPr>
        <w:ind w:left="2262" w:hanging="180"/>
      </w:p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75" w15:restartNumberingAfterBreak="0">
    <w:nsid w:val="6EC96842"/>
    <w:multiLevelType w:val="hybridMultilevel"/>
    <w:tmpl w:val="0B8C525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0FE09F5"/>
    <w:multiLevelType w:val="multilevel"/>
    <w:tmpl w:val="7ADA8FB6"/>
    <w:numStyleLink w:val="Style6"/>
  </w:abstractNum>
  <w:abstractNum w:abstractNumId="77" w15:restartNumberingAfterBreak="0">
    <w:nsid w:val="7137247C"/>
    <w:multiLevelType w:val="hybridMultilevel"/>
    <w:tmpl w:val="C1B4C19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2BE3A69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3F26A84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50E5CD1"/>
    <w:multiLevelType w:val="hybridMultilevel"/>
    <w:tmpl w:val="B40CC6EE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75BC7818"/>
    <w:multiLevelType w:val="hybridMultilevel"/>
    <w:tmpl w:val="25908E12"/>
    <w:lvl w:ilvl="0" w:tplc="95DA57B6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82" w15:restartNumberingAfterBreak="0">
    <w:nsid w:val="760E3648"/>
    <w:multiLevelType w:val="hybridMultilevel"/>
    <w:tmpl w:val="DC64A914"/>
    <w:lvl w:ilvl="0" w:tplc="95DA57B6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83" w15:restartNumberingAfterBreak="0">
    <w:nsid w:val="773C7F99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850669A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91F716D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9B30FC0"/>
    <w:multiLevelType w:val="multilevel"/>
    <w:tmpl w:val="52A84E5A"/>
    <w:styleLink w:val="Style8"/>
    <w:lvl w:ilvl="0">
      <w:start w:val="1"/>
      <w:numFmt w:val="lowerLetter"/>
      <w:lvlText w:val="(%1)"/>
      <w:lvlJc w:val="left"/>
      <w:pPr>
        <w:ind w:left="667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474746"/>
    <w:multiLevelType w:val="multilevel"/>
    <w:tmpl w:val="F8A8EC64"/>
    <w:numStyleLink w:val="Style9"/>
  </w:abstractNum>
  <w:abstractNum w:abstractNumId="88" w15:restartNumberingAfterBreak="0">
    <w:nsid w:val="7EA56580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C34F8F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F3314DD"/>
    <w:multiLevelType w:val="multilevel"/>
    <w:tmpl w:val="FAFC337A"/>
    <w:numStyleLink w:val="Style3"/>
  </w:abstractNum>
  <w:abstractNum w:abstractNumId="91" w15:restartNumberingAfterBreak="0">
    <w:nsid w:val="7F7B6B31"/>
    <w:multiLevelType w:val="hybridMultilevel"/>
    <w:tmpl w:val="135AA640"/>
    <w:lvl w:ilvl="0" w:tplc="30407EE8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2"/>
  </w:num>
  <w:num w:numId="3">
    <w:abstractNumId w:val="77"/>
  </w:num>
  <w:num w:numId="4">
    <w:abstractNumId w:val="46"/>
  </w:num>
  <w:num w:numId="5">
    <w:abstractNumId w:val="67"/>
  </w:num>
  <w:num w:numId="6">
    <w:abstractNumId w:val="17"/>
  </w:num>
  <w:num w:numId="7">
    <w:abstractNumId w:val="6"/>
  </w:num>
  <w:num w:numId="8">
    <w:abstractNumId w:val="75"/>
  </w:num>
  <w:num w:numId="9">
    <w:abstractNumId w:val="56"/>
  </w:num>
  <w:num w:numId="10">
    <w:abstractNumId w:val="43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9"/>
  </w:num>
  <w:num w:numId="13">
    <w:abstractNumId w:val="48"/>
  </w:num>
  <w:num w:numId="14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90"/>
  </w:num>
  <w:num w:numId="17">
    <w:abstractNumId w:val="30"/>
  </w:num>
  <w:num w:numId="18">
    <w:abstractNumId w:val="44"/>
  </w:num>
  <w:num w:numId="19">
    <w:abstractNumId w:val="76"/>
  </w:num>
  <w:num w:numId="20">
    <w:abstractNumId w:val="38"/>
  </w:num>
  <w:num w:numId="21">
    <w:abstractNumId w:val="14"/>
  </w:num>
  <w:num w:numId="22">
    <w:abstractNumId w:val="27"/>
  </w:num>
  <w:num w:numId="23">
    <w:abstractNumId w:val="91"/>
  </w:num>
  <w:num w:numId="24">
    <w:abstractNumId w:val="2"/>
  </w:num>
  <w:num w:numId="25">
    <w:abstractNumId w:val="58"/>
  </w:num>
  <w:num w:numId="26">
    <w:abstractNumId w:val="7"/>
  </w:num>
  <w:num w:numId="27">
    <w:abstractNumId w:val="34"/>
  </w:num>
  <w:num w:numId="28">
    <w:abstractNumId w:val="53"/>
  </w:num>
  <w:num w:numId="29">
    <w:abstractNumId w:val="35"/>
  </w:num>
  <w:num w:numId="30">
    <w:abstractNumId w:val="40"/>
  </w:num>
  <w:num w:numId="31">
    <w:abstractNumId w:val="31"/>
  </w:num>
  <w:num w:numId="32">
    <w:abstractNumId w:val="69"/>
  </w:num>
  <w:num w:numId="33">
    <w:abstractNumId w:val="80"/>
  </w:num>
  <w:num w:numId="34">
    <w:abstractNumId w:val="50"/>
  </w:num>
  <w:num w:numId="35">
    <w:abstractNumId w:val="89"/>
  </w:num>
  <w:num w:numId="36">
    <w:abstractNumId w:val="13"/>
  </w:num>
  <w:num w:numId="37">
    <w:abstractNumId w:val="11"/>
  </w:num>
  <w:num w:numId="38">
    <w:abstractNumId w:val="59"/>
  </w:num>
  <w:num w:numId="39">
    <w:abstractNumId w:val="61"/>
  </w:num>
  <w:num w:numId="40">
    <w:abstractNumId w:val="36"/>
  </w:num>
  <w:num w:numId="41">
    <w:abstractNumId w:val="1"/>
  </w:num>
  <w:num w:numId="42">
    <w:abstractNumId w:val="10"/>
  </w:num>
  <w:num w:numId="43">
    <w:abstractNumId w:val="85"/>
  </w:num>
  <w:num w:numId="44">
    <w:abstractNumId w:val="33"/>
  </w:num>
  <w:num w:numId="45">
    <w:abstractNumId w:val="28"/>
  </w:num>
  <w:num w:numId="46">
    <w:abstractNumId w:val="65"/>
  </w:num>
  <w:num w:numId="47">
    <w:abstractNumId w:val="60"/>
  </w:num>
  <w:num w:numId="48">
    <w:abstractNumId w:val="81"/>
  </w:num>
  <w:num w:numId="49">
    <w:abstractNumId w:val="71"/>
  </w:num>
  <w:num w:numId="50">
    <w:abstractNumId w:val="47"/>
  </w:num>
  <w:num w:numId="51">
    <w:abstractNumId w:val="8"/>
  </w:num>
  <w:num w:numId="52">
    <w:abstractNumId w:val="45"/>
  </w:num>
  <w:num w:numId="53">
    <w:abstractNumId w:val="83"/>
  </w:num>
  <w:num w:numId="54">
    <w:abstractNumId w:val="55"/>
  </w:num>
  <w:num w:numId="55">
    <w:abstractNumId w:val="26"/>
  </w:num>
  <w:num w:numId="56">
    <w:abstractNumId w:val="63"/>
  </w:num>
  <w:num w:numId="57">
    <w:abstractNumId w:val="42"/>
  </w:num>
  <w:num w:numId="58">
    <w:abstractNumId w:val="29"/>
  </w:num>
  <w:num w:numId="59">
    <w:abstractNumId w:val="86"/>
  </w:num>
  <w:num w:numId="60">
    <w:abstractNumId w:val="5"/>
  </w:num>
  <w:num w:numId="61">
    <w:abstractNumId w:val="0"/>
  </w:num>
  <w:num w:numId="62">
    <w:abstractNumId w:val="78"/>
  </w:num>
  <w:num w:numId="63">
    <w:abstractNumId w:val="57"/>
  </w:num>
  <w:num w:numId="64">
    <w:abstractNumId w:val="37"/>
  </w:num>
  <w:num w:numId="65">
    <w:abstractNumId w:val="22"/>
  </w:num>
  <w:num w:numId="66">
    <w:abstractNumId w:val="74"/>
  </w:num>
  <w:num w:numId="67">
    <w:abstractNumId w:val="66"/>
  </w:num>
  <w:num w:numId="68">
    <w:abstractNumId w:val="19"/>
  </w:num>
  <w:num w:numId="69">
    <w:abstractNumId w:val="23"/>
  </w:num>
  <w:num w:numId="70">
    <w:abstractNumId w:val="24"/>
  </w:num>
  <w:num w:numId="71">
    <w:abstractNumId w:val="39"/>
  </w:num>
  <w:num w:numId="72">
    <w:abstractNumId w:val="3"/>
  </w:num>
  <w:num w:numId="73">
    <w:abstractNumId w:val="49"/>
  </w:num>
  <w:num w:numId="74">
    <w:abstractNumId w:val="18"/>
  </w:num>
  <w:num w:numId="75">
    <w:abstractNumId w:val="64"/>
  </w:num>
  <w:num w:numId="76">
    <w:abstractNumId w:val="32"/>
  </w:num>
  <w:num w:numId="77">
    <w:abstractNumId w:val="68"/>
  </w:num>
  <w:num w:numId="78">
    <w:abstractNumId w:val="16"/>
  </w:num>
  <w:num w:numId="79">
    <w:abstractNumId w:val="4"/>
  </w:num>
  <w:num w:numId="80">
    <w:abstractNumId w:val="72"/>
  </w:num>
  <w:num w:numId="81">
    <w:abstractNumId w:val="84"/>
  </w:num>
  <w:num w:numId="82">
    <w:abstractNumId w:val="62"/>
  </w:num>
  <w:num w:numId="83">
    <w:abstractNumId w:val="87"/>
  </w:num>
  <w:num w:numId="84">
    <w:abstractNumId w:val="25"/>
  </w:num>
  <w:num w:numId="85">
    <w:abstractNumId w:val="88"/>
  </w:num>
  <w:num w:numId="86">
    <w:abstractNumId w:val="73"/>
  </w:num>
  <w:num w:numId="87">
    <w:abstractNumId w:val="15"/>
  </w:num>
  <w:num w:numId="88">
    <w:abstractNumId w:val="82"/>
  </w:num>
  <w:num w:numId="89">
    <w:abstractNumId w:val="54"/>
  </w:num>
  <w:num w:numId="90">
    <w:abstractNumId w:val="20"/>
  </w:num>
  <w:num w:numId="91">
    <w:abstractNumId w:val="51"/>
  </w:num>
  <w:num w:numId="92">
    <w:abstractNumId w:val="41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1D"/>
    <w:rsid w:val="00002BE7"/>
    <w:rsid w:val="000203C9"/>
    <w:rsid w:val="0002269E"/>
    <w:rsid w:val="000242E5"/>
    <w:rsid w:val="00027394"/>
    <w:rsid w:val="00031FBA"/>
    <w:rsid w:val="000500D8"/>
    <w:rsid w:val="00056347"/>
    <w:rsid w:val="0009354A"/>
    <w:rsid w:val="00094F59"/>
    <w:rsid w:val="00095F1E"/>
    <w:rsid w:val="000A1262"/>
    <w:rsid w:val="000B2EF5"/>
    <w:rsid w:val="000D2C39"/>
    <w:rsid w:val="000D326E"/>
    <w:rsid w:val="000D531D"/>
    <w:rsid w:val="000E29DE"/>
    <w:rsid w:val="00110A23"/>
    <w:rsid w:val="00114D6A"/>
    <w:rsid w:val="001243D5"/>
    <w:rsid w:val="00127A29"/>
    <w:rsid w:val="00130EF6"/>
    <w:rsid w:val="001413C5"/>
    <w:rsid w:val="0016098B"/>
    <w:rsid w:val="001A68F2"/>
    <w:rsid w:val="001C35F2"/>
    <w:rsid w:val="001D5050"/>
    <w:rsid w:val="001E1B9C"/>
    <w:rsid w:val="0020376E"/>
    <w:rsid w:val="002111AB"/>
    <w:rsid w:val="002405AB"/>
    <w:rsid w:val="002441A9"/>
    <w:rsid w:val="002446B5"/>
    <w:rsid w:val="00255CCD"/>
    <w:rsid w:val="00263964"/>
    <w:rsid w:val="00265948"/>
    <w:rsid w:val="002662F2"/>
    <w:rsid w:val="002678AD"/>
    <w:rsid w:val="00271869"/>
    <w:rsid w:val="002764E3"/>
    <w:rsid w:val="00284C38"/>
    <w:rsid w:val="00293D79"/>
    <w:rsid w:val="002B1A1A"/>
    <w:rsid w:val="002C4516"/>
    <w:rsid w:val="002C52F4"/>
    <w:rsid w:val="002C6EF2"/>
    <w:rsid w:val="002E42FF"/>
    <w:rsid w:val="002F105B"/>
    <w:rsid w:val="002F1CB1"/>
    <w:rsid w:val="002F1ED9"/>
    <w:rsid w:val="002F61B0"/>
    <w:rsid w:val="00303978"/>
    <w:rsid w:val="0030529A"/>
    <w:rsid w:val="003056B6"/>
    <w:rsid w:val="003105F6"/>
    <w:rsid w:val="003215B4"/>
    <w:rsid w:val="0033226B"/>
    <w:rsid w:val="00342520"/>
    <w:rsid w:val="00347E54"/>
    <w:rsid w:val="00365454"/>
    <w:rsid w:val="003763CC"/>
    <w:rsid w:val="0038540E"/>
    <w:rsid w:val="0038585B"/>
    <w:rsid w:val="003A138D"/>
    <w:rsid w:val="003A28D3"/>
    <w:rsid w:val="003A3D08"/>
    <w:rsid w:val="003B1FE7"/>
    <w:rsid w:val="003B2264"/>
    <w:rsid w:val="003B78D0"/>
    <w:rsid w:val="003D601B"/>
    <w:rsid w:val="003E28A5"/>
    <w:rsid w:val="003E5EB4"/>
    <w:rsid w:val="003F46AA"/>
    <w:rsid w:val="003F694D"/>
    <w:rsid w:val="00402180"/>
    <w:rsid w:val="00435920"/>
    <w:rsid w:val="004367F7"/>
    <w:rsid w:val="00454478"/>
    <w:rsid w:val="0046000D"/>
    <w:rsid w:val="0046273C"/>
    <w:rsid w:val="00495F2A"/>
    <w:rsid w:val="004C1D6B"/>
    <w:rsid w:val="004C3AE6"/>
    <w:rsid w:val="004D5DC0"/>
    <w:rsid w:val="004F0025"/>
    <w:rsid w:val="004F1CC7"/>
    <w:rsid w:val="0050155B"/>
    <w:rsid w:val="00503A70"/>
    <w:rsid w:val="00505699"/>
    <w:rsid w:val="00505A7C"/>
    <w:rsid w:val="00514287"/>
    <w:rsid w:val="00536DD5"/>
    <w:rsid w:val="00554CF5"/>
    <w:rsid w:val="005721C7"/>
    <w:rsid w:val="0057736D"/>
    <w:rsid w:val="005858D3"/>
    <w:rsid w:val="00587671"/>
    <w:rsid w:val="005A3E64"/>
    <w:rsid w:val="005B6E56"/>
    <w:rsid w:val="005C201D"/>
    <w:rsid w:val="005D5E2A"/>
    <w:rsid w:val="005E50DC"/>
    <w:rsid w:val="005F4D86"/>
    <w:rsid w:val="0060472F"/>
    <w:rsid w:val="00614618"/>
    <w:rsid w:val="006317E4"/>
    <w:rsid w:val="006351E2"/>
    <w:rsid w:val="006442B9"/>
    <w:rsid w:val="00661009"/>
    <w:rsid w:val="00662D7C"/>
    <w:rsid w:val="006659EE"/>
    <w:rsid w:val="0067178E"/>
    <w:rsid w:val="006723A2"/>
    <w:rsid w:val="00675730"/>
    <w:rsid w:val="00677B9A"/>
    <w:rsid w:val="006926A7"/>
    <w:rsid w:val="0069554C"/>
    <w:rsid w:val="006C662D"/>
    <w:rsid w:val="006D65F8"/>
    <w:rsid w:val="006E1B2F"/>
    <w:rsid w:val="006E42DC"/>
    <w:rsid w:val="006E583D"/>
    <w:rsid w:val="006F331E"/>
    <w:rsid w:val="00705725"/>
    <w:rsid w:val="0072048C"/>
    <w:rsid w:val="0072066D"/>
    <w:rsid w:val="00727EEE"/>
    <w:rsid w:val="007460AA"/>
    <w:rsid w:val="00751AD3"/>
    <w:rsid w:val="007668F4"/>
    <w:rsid w:val="007770A6"/>
    <w:rsid w:val="0078340C"/>
    <w:rsid w:val="007864A7"/>
    <w:rsid w:val="00797EEB"/>
    <w:rsid w:val="007A10EF"/>
    <w:rsid w:val="007B027B"/>
    <w:rsid w:val="007E64EE"/>
    <w:rsid w:val="00843D7B"/>
    <w:rsid w:val="0084518D"/>
    <w:rsid w:val="00857D55"/>
    <w:rsid w:val="008671DC"/>
    <w:rsid w:val="0086725F"/>
    <w:rsid w:val="00867495"/>
    <w:rsid w:val="00870AC7"/>
    <w:rsid w:val="008741D8"/>
    <w:rsid w:val="00880FAB"/>
    <w:rsid w:val="008A1767"/>
    <w:rsid w:val="008B0D5A"/>
    <w:rsid w:val="008C517A"/>
    <w:rsid w:val="008C7AE3"/>
    <w:rsid w:val="008C7BCD"/>
    <w:rsid w:val="008D23EA"/>
    <w:rsid w:val="008F13CA"/>
    <w:rsid w:val="009071D7"/>
    <w:rsid w:val="009141FA"/>
    <w:rsid w:val="00915A26"/>
    <w:rsid w:val="00917060"/>
    <w:rsid w:val="00924927"/>
    <w:rsid w:val="009254F3"/>
    <w:rsid w:val="00926832"/>
    <w:rsid w:val="00933523"/>
    <w:rsid w:val="009433C8"/>
    <w:rsid w:val="0096198D"/>
    <w:rsid w:val="0099467F"/>
    <w:rsid w:val="00996736"/>
    <w:rsid w:val="009B5935"/>
    <w:rsid w:val="009C0D0A"/>
    <w:rsid w:val="009D2370"/>
    <w:rsid w:val="00A04D1E"/>
    <w:rsid w:val="00A11839"/>
    <w:rsid w:val="00A166FA"/>
    <w:rsid w:val="00A36ADE"/>
    <w:rsid w:val="00A37D41"/>
    <w:rsid w:val="00A5760A"/>
    <w:rsid w:val="00A601BC"/>
    <w:rsid w:val="00AB4915"/>
    <w:rsid w:val="00AB5B1E"/>
    <w:rsid w:val="00AB6741"/>
    <w:rsid w:val="00AC0F00"/>
    <w:rsid w:val="00AC4195"/>
    <w:rsid w:val="00AD5336"/>
    <w:rsid w:val="00AE6365"/>
    <w:rsid w:val="00AE6B0A"/>
    <w:rsid w:val="00AF03F4"/>
    <w:rsid w:val="00AF249E"/>
    <w:rsid w:val="00B03D9F"/>
    <w:rsid w:val="00B47CA3"/>
    <w:rsid w:val="00B62F42"/>
    <w:rsid w:val="00B633C3"/>
    <w:rsid w:val="00B81364"/>
    <w:rsid w:val="00B95C67"/>
    <w:rsid w:val="00BB0B53"/>
    <w:rsid w:val="00BB2B49"/>
    <w:rsid w:val="00BB47E9"/>
    <w:rsid w:val="00BB5FAC"/>
    <w:rsid w:val="00BC3C74"/>
    <w:rsid w:val="00BE4BE6"/>
    <w:rsid w:val="00BE61F7"/>
    <w:rsid w:val="00C00628"/>
    <w:rsid w:val="00C029A3"/>
    <w:rsid w:val="00C063C2"/>
    <w:rsid w:val="00C0662B"/>
    <w:rsid w:val="00C160F4"/>
    <w:rsid w:val="00C4276F"/>
    <w:rsid w:val="00C665BB"/>
    <w:rsid w:val="00C74FCC"/>
    <w:rsid w:val="00CA0DAB"/>
    <w:rsid w:val="00CB167B"/>
    <w:rsid w:val="00CB2F7F"/>
    <w:rsid w:val="00CB6C98"/>
    <w:rsid w:val="00CD02BA"/>
    <w:rsid w:val="00CD2788"/>
    <w:rsid w:val="00CF44AB"/>
    <w:rsid w:val="00D00429"/>
    <w:rsid w:val="00D01A79"/>
    <w:rsid w:val="00D02809"/>
    <w:rsid w:val="00D04FCC"/>
    <w:rsid w:val="00D15E92"/>
    <w:rsid w:val="00D3371B"/>
    <w:rsid w:val="00D34E5C"/>
    <w:rsid w:val="00D543FF"/>
    <w:rsid w:val="00D56FDC"/>
    <w:rsid w:val="00D576EB"/>
    <w:rsid w:val="00D713EB"/>
    <w:rsid w:val="00D83797"/>
    <w:rsid w:val="00D91AA9"/>
    <w:rsid w:val="00DA1A93"/>
    <w:rsid w:val="00DC0FE7"/>
    <w:rsid w:val="00DC1CDD"/>
    <w:rsid w:val="00DC7E96"/>
    <w:rsid w:val="00DD64BD"/>
    <w:rsid w:val="00DE60F1"/>
    <w:rsid w:val="00DF33AA"/>
    <w:rsid w:val="00E04114"/>
    <w:rsid w:val="00E3468E"/>
    <w:rsid w:val="00E41909"/>
    <w:rsid w:val="00E427C0"/>
    <w:rsid w:val="00E44150"/>
    <w:rsid w:val="00E47EC6"/>
    <w:rsid w:val="00E508B7"/>
    <w:rsid w:val="00E570D2"/>
    <w:rsid w:val="00E61332"/>
    <w:rsid w:val="00E64495"/>
    <w:rsid w:val="00E72B5C"/>
    <w:rsid w:val="00E74BA4"/>
    <w:rsid w:val="00E93D76"/>
    <w:rsid w:val="00EB22B7"/>
    <w:rsid w:val="00EB7C17"/>
    <w:rsid w:val="00EC77CA"/>
    <w:rsid w:val="00ED717B"/>
    <w:rsid w:val="00ED7A32"/>
    <w:rsid w:val="00EE163F"/>
    <w:rsid w:val="00EE2841"/>
    <w:rsid w:val="00EE66CA"/>
    <w:rsid w:val="00EF7B90"/>
    <w:rsid w:val="00F01510"/>
    <w:rsid w:val="00F13066"/>
    <w:rsid w:val="00F132BB"/>
    <w:rsid w:val="00F17E31"/>
    <w:rsid w:val="00F3039B"/>
    <w:rsid w:val="00F66106"/>
    <w:rsid w:val="00F662FA"/>
    <w:rsid w:val="00FA10B4"/>
    <w:rsid w:val="00FA3E30"/>
    <w:rsid w:val="00FA66DF"/>
    <w:rsid w:val="00FD2524"/>
    <w:rsid w:val="00FF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AC35CDB"/>
  <w15:chartTrackingRefBased/>
  <w15:docId w15:val="{E2133427-3B68-41A4-BA68-DCADBCCE6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BE7"/>
  </w:style>
  <w:style w:type="paragraph" w:styleId="Heading1">
    <w:name w:val="heading 1"/>
    <w:basedOn w:val="Normal"/>
    <w:next w:val="Normal"/>
    <w:link w:val="Heading1Char"/>
    <w:uiPriority w:val="9"/>
    <w:qFormat/>
    <w:rsid w:val="00E93D76"/>
    <w:pPr>
      <w:keepNext/>
      <w:keepLines/>
      <w:spacing w:before="240" w:after="0"/>
      <w:outlineLvl w:val="0"/>
    </w:pPr>
    <w:rPr>
      <w:rFonts w:ascii="Gill Sans MT" w:eastAsiaTheme="majorEastAsia" w:hAnsi="Gill Sans MT" w:cstheme="majorBidi"/>
      <w:b/>
      <w:color w:val="7C2128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3D76"/>
    <w:pPr>
      <w:keepNext/>
      <w:keepLines/>
      <w:spacing w:before="40" w:after="0"/>
      <w:outlineLvl w:val="1"/>
    </w:pPr>
    <w:rPr>
      <w:rFonts w:ascii="Gill Sans MT" w:eastAsiaTheme="majorEastAsia" w:hAnsi="Gill Sans MT" w:cstheme="majorBidi"/>
      <w:b/>
      <w:color w:val="7C2128"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13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AD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Para - number,Rec para,Dot pt,F5 List Paragraph,List Paragraph1,No Spacing1,List Paragraph Char Char Char,Indicator Text,Numbered Para 1,Colorful List - Accent 11,MAIN CONTENT,List Paragraph12,List Paragraph2,Normal numbered,OBC Bullet,L"/>
    <w:basedOn w:val="Normal"/>
    <w:link w:val="ListParagraphChar"/>
    <w:uiPriority w:val="34"/>
    <w:qFormat/>
    <w:rsid w:val="00AB491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7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7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7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7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70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3468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93D76"/>
    <w:rPr>
      <w:rFonts w:ascii="Gill Sans MT" w:eastAsiaTheme="majorEastAsia" w:hAnsi="Gill Sans MT" w:cstheme="majorBidi"/>
      <w:b/>
      <w:color w:val="7C2128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93D76"/>
    <w:rPr>
      <w:rFonts w:ascii="Gill Sans MT" w:eastAsiaTheme="majorEastAsia" w:hAnsi="Gill Sans MT" w:cstheme="majorBidi"/>
      <w:b/>
      <w:color w:val="7C2128"/>
      <w:sz w:val="26"/>
      <w:szCs w:val="26"/>
      <w:lang w:eastAsia="ja-JP"/>
    </w:rPr>
  </w:style>
  <w:style w:type="table" w:styleId="TableGrid">
    <w:name w:val="Table Grid"/>
    <w:basedOn w:val="TableNormal"/>
    <w:uiPriority w:val="39"/>
    <w:rsid w:val="00E93D76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D00429"/>
    <w:pPr>
      <w:spacing w:after="0" w:line="240" w:lineRule="auto"/>
    </w:pPr>
    <w:rPr>
      <w:rFonts w:eastAsiaTheme="minorEastAsia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00429"/>
    <w:rPr>
      <w:rFonts w:eastAsiaTheme="minorEastAsia"/>
      <w:sz w:val="20"/>
      <w:szCs w:val="20"/>
      <w:lang w:eastAsia="ja-JP"/>
    </w:rPr>
  </w:style>
  <w:style w:type="table" w:customStyle="1" w:styleId="TableGrid1">
    <w:name w:val="Table Grid1"/>
    <w:basedOn w:val="TableNormal"/>
    <w:next w:val="TableGrid"/>
    <w:uiPriority w:val="39"/>
    <w:rsid w:val="0069554C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61009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661009"/>
    <w:pPr>
      <w:outlineLvl w:val="9"/>
    </w:pPr>
    <w:rPr>
      <w:rFonts w:asciiTheme="majorHAnsi" w:hAnsiTheme="majorHAnsi"/>
      <w:b w:val="0"/>
      <w:color w:val="2F5496" w:themeColor="accent1" w:themeShade="BF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24927"/>
    <w:pPr>
      <w:spacing w:after="100"/>
    </w:pPr>
    <w:rPr>
      <w:rFonts w:ascii="Gill Sans MT" w:hAnsi="Gill Sans MT"/>
    </w:rPr>
  </w:style>
  <w:style w:type="paragraph" w:styleId="TOC2">
    <w:name w:val="toc 2"/>
    <w:basedOn w:val="Normal"/>
    <w:next w:val="Normal"/>
    <w:autoRedefine/>
    <w:uiPriority w:val="39"/>
    <w:unhideWhenUsed/>
    <w:rsid w:val="00661009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9967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736"/>
  </w:style>
  <w:style w:type="paragraph" w:styleId="Footer">
    <w:name w:val="footer"/>
    <w:basedOn w:val="Normal"/>
    <w:link w:val="FooterChar"/>
    <w:uiPriority w:val="99"/>
    <w:unhideWhenUsed/>
    <w:rsid w:val="009967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736"/>
  </w:style>
  <w:style w:type="character" w:styleId="FollowedHyperlink">
    <w:name w:val="FollowedHyperlink"/>
    <w:basedOn w:val="DefaultParagraphFont"/>
    <w:uiPriority w:val="99"/>
    <w:semiHidden/>
    <w:unhideWhenUsed/>
    <w:rsid w:val="002C52F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F13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  <w:style w:type="character" w:customStyle="1" w:styleId="ListParagraphChar">
    <w:name w:val="List Paragraph Char"/>
    <w:aliases w:val="Para - number Char,Rec para Char,Dot pt Char,F5 List Paragraph Char,List Paragraph1 Char,No Spacing1 Char,List Paragraph Char Char Char Char,Indicator Text Char,Numbered Para 1 Char,Colorful List - Accent 11 Char,MAIN CONTENT Char"/>
    <w:basedOn w:val="DefaultParagraphFont"/>
    <w:link w:val="ListParagraph"/>
    <w:uiPriority w:val="34"/>
    <w:locked/>
    <w:rsid w:val="008F13CA"/>
  </w:style>
  <w:style w:type="numbering" w:customStyle="1" w:styleId="Style3">
    <w:name w:val="Style3"/>
    <w:uiPriority w:val="99"/>
    <w:rsid w:val="008F13CA"/>
    <w:pPr>
      <w:numPr>
        <w:numId w:val="17"/>
      </w:numPr>
    </w:pPr>
  </w:style>
  <w:style w:type="paragraph" w:customStyle="1" w:styleId="TableParagraph">
    <w:name w:val="Table Paragraph"/>
    <w:basedOn w:val="Normal"/>
    <w:uiPriority w:val="1"/>
    <w:qFormat/>
    <w:rsid w:val="008F13CA"/>
    <w:pPr>
      <w:widowControl w:val="0"/>
      <w:spacing w:after="0" w:line="240" w:lineRule="auto"/>
    </w:pPr>
    <w:rPr>
      <w:lang w:val="en-US"/>
    </w:rPr>
  </w:style>
  <w:style w:type="numbering" w:customStyle="1" w:styleId="Style5">
    <w:name w:val="Style5"/>
    <w:uiPriority w:val="99"/>
    <w:rsid w:val="008F13CA"/>
    <w:pPr>
      <w:numPr>
        <w:numId w:val="27"/>
      </w:numPr>
    </w:pPr>
  </w:style>
  <w:style w:type="numbering" w:customStyle="1" w:styleId="Style6">
    <w:name w:val="Style6"/>
    <w:uiPriority w:val="99"/>
    <w:rsid w:val="008F13CA"/>
    <w:pPr>
      <w:numPr>
        <w:numId w:val="28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A36ADE"/>
    <w:pPr>
      <w:spacing w:after="100"/>
      <w:ind w:left="440"/>
    </w:pPr>
  </w:style>
  <w:style w:type="numbering" w:customStyle="1" w:styleId="Style7">
    <w:name w:val="Style7"/>
    <w:uiPriority w:val="99"/>
    <w:rsid w:val="007B027B"/>
    <w:pPr>
      <w:numPr>
        <w:numId w:val="51"/>
      </w:numPr>
    </w:pPr>
  </w:style>
  <w:style w:type="numbering" w:customStyle="1" w:styleId="Style8">
    <w:name w:val="Style8"/>
    <w:uiPriority w:val="99"/>
    <w:rsid w:val="007B027B"/>
    <w:pPr>
      <w:numPr>
        <w:numId w:val="59"/>
      </w:numPr>
    </w:pPr>
  </w:style>
  <w:style w:type="numbering" w:customStyle="1" w:styleId="Style9">
    <w:name w:val="Style9"/>
    <w:uiPriority w:val="99"/>
    <w:rsid w:val="007B027B"/>
    <w:pPr>
      <w:numPr>
        <w:numId w:val="8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41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5F091-A927-40C9-9BC5-A11B1AD2C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Anderson</dc:creator>
  <cp:keywords/>
  <dc:description/>
  <cp:lastModifiedBy>Dylan Anderson</cp:lastModifiedBy>
  <cp:revision>5</cp:revision>
  <cp:lastPrinted>2022-04-27T02:22:00Z</cp:lastPrinted>
  <dcterms:created xsi:type="dcterms:W3CDTF">2022-05-29T20:59:00Z</dcterms:created>
  <dcterms:modified xsi:type="dcterms:W3CDTF">2022-06-07T20:47:00Z</dcterms:modified>
</cp:coreProperties>
</file>