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1BEB4" w14:textId="7F401035" w:rsidR="000500D8" w:rsidRPr="00987D66" w:rsidRDefault="00237A59" w:rsidP="000500D8">
      <w:pPr>
        <w:rPr>
          <w:rFonts w:ascii="Gill Sans Nova" w:hAnsi="Gill Sans Nova"/>
          <w:b/>
          <w:bCs/>
          <w:sz w:val="32"/>
          <w:szCs w:val="32"/>
        </w:rPr>
      </w:pPr>
      <w:r>
        <w:rPr>
          <w:rFonts w:ascii="Gill Sans Nova" w:hAnsi="Gill Sans Nova"/>
          <w:noProof/>
        </w:rPr>
        <w:drawing>
          <wp:anchor distT="0" distB="0" distL="114300" distR="114300" simplePos="0" relativeHeight="251664384" behindDoc="0" locked="1" layoutInCell="1" allowOverlap="1" wp14:anchorId="57BACC05" wp14:editId="65397771">
            <wp:simplePos x="0" y="0"/>
            <wp:positionH relativeFrom="page">
              <wp:posOffset>396240</wp:posOffset>
            </wp:positionH>
            <wp:positionV relativeFrom="page">
              <wp:posOffset>414020</wp:posOffset>
            </wp:positionV>
            <wp:extent cx="4377600" cy="2833200"/>
            <wp:effectExtent l="0" t="0" r="0" b="0"/>
            <wp:wrapNone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7600" cy="283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2F7F" w:rsidRPr="009433C8">
        <w:rPr>
          <w:rFonts w:ascii="Gill Sans Nova" w:hAnsi="Gill Sans Nova"/>
          <w:noProof/>
        </w:rPr>
        <w:drawing>
          <wp:anchor distT="0" distB="0" distL="114300" distR="114300" simplePos="0" relativeHeight="251663360" behindDoc="0" locked="1" layoutInCell="1" allowOverlap="1" wp14:anchorId="744242B3" wp14:editId="2C3AC237">
            <wp:simplePos x="0" y="0"/>
            <wp:positionH relativeFrom="page">
              <wp:posOffset>14605</wp:posOffset>
            </wp:positionH>
            <wp:positionV relativeFrom="page">
              <wp:posOffset>10633</wp:posOffset>
            </wp:positionV>
            <wp:extent cx="7538400" cy="10663200"/>
            <wp:effectExtent l="0" t="0" r="5715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066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253F45" w14:textId="77777777" w:rsidR="00677B9A" w:rsidRPr="009433C8" w:rsidRDefault="00677B9A" w:rsidP="00677B9A">
      <w:pPr>
        <w:pStyle w:val="Heading1"/>
        <w:rPr>
          <w:rFonts w:ascii="Gill Sans Nova" w:hAnsi="Gill Sans Nova"/>
          <w:color w:val="7C479C"/>
        </w:rPr>
      </w:pPr>
      <w:bookmarkStart w:id="0" w:name="_Tool_A:_gaps"/>
      <w:bookmarkStart w:id="1" w:name="_Tool_C:_Possible"/>
      <w:bookmarkStart w:id="2" w:name="_Tool_D:_action"/>
      <w:bookmarkStart w:id="3" w:name="_Tool_E:_self-review"/>
      <w:bookmarkStart w:id="4" w:name="_Tool_A:_gap"/>
      <w:bookmarkStart w:id="5" w:name="_Tool_B:_key"/>
      <w:bookmarkStart w:id="6" w:name="_Tool_B:_possible"/>
      <w:bookmarkStart w:id="7" w:name="_Tool_C:_action"/>
      <w:bookmarkStart w:id="8" w:name="_Tool_E:_self-review_1"/>
      <w:bookmarkStart w:id="9" w:name="_Toc57904923"/>
      <w:bookmarkStart w:id="10" w:name="_Toc9703805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9433C8">
        <w:rPr>
          <w:rFonts w:ascii="Gill Sans Nova" w:hAnsi="Gill Sans Nova"/>
          <w:color w:val="7C479C"/>
        </w:rPr>
        <w:lastRenderedPageBreak/>
        <w:t>Tool E: self-review report template</w:t>
      </w:r>
      <w:bookmarkEnd w:id="9"/>
      <w:bookmarkEnd w:id="10"/>
      <w:r w:rsidRPr="009433C8">
        <w:rPr>
          <w:rFonts w:ascii="Gill Sans Nova" w:hAnsi="Gill Sans Nova"/>
          <w:color w:val="7C479C"/>
        </w:rPr>
        <w:t xml:space="preserve"> </w:t>
      </w:r>
    </w:p>
    <w:p w14:paraId="40EBBD19" w14:textId="797D4AEF" w:rsidR="00677B9A" w:rsidRPr="009433C8" w:rsidRDefault="00677B9A" w:rsidP="00677B9A">
      <w:pPr>
        <w:rPr>
          <w:rFonts w:ascii="Gill Sans Nova" w:hAnsi="Gill Sans Nova"/>
        </w:rPr>
      </w:pPr>
      <w:r w:rsidRPr="009433C8">
        <w:rPr>
          <w:rFonts w:ascii="Gill Sans Nova" w:hAnsi="Gill Sans Nova"/>
        </w:rPr>
        <w:t xml:space="preserve">Use this optional template to shape your summary self-review report on your self-review of performance against the requirements of the Code.  </w:t>
      </w:r>
    </w:p>
    <w:p w14:paraId="6DC60E00" w14:textId="57D76749" w:rsidR="00002BE7" w:rsidRPr="009433C8" w:rsidRDefault="00002BE7" w:rsidP="00002BE7">
      <w:pPr>
        <w:rPr>
          <w:rFonts w:ascii="Gill Sans Nova" w:hAnsi="Gill Sans Nova"/>
        </w:rPr>
      </w:pPr>
      <w:r w:rsidRPr="009433C8">
        <w:rPr>
          <w:rFonts w:ascii="Gill Sans Nova" w:hAnsi="Gill Sans Nova"/>
        </w:rPr>
        <w:t xml:space="preserve">If your organisation does not provide student accommodation and/or is not a Code signatory, </w:t>
      </w:r>
      <w:r w:rsidRPr="009433C8">
        <w:rPr>
          <w:rFonts w:ascii="Gill Sans Nova" w:hAnsi="Gill Sans Nova"/>
          <w:b/>
          <w:bCs/>
        </w:rPr>
        <w:t>remove the parts</w:t>
      </w:r>
      <w:r w:rsidRPr="009433C8">
        <w:rPr>
          <w:rFonts w:ascii="Gill Sans Nova" w:hAnsi="Gill Sans Nova"/>
        </w:rPr>
        <w:t xml:space="preserve"> in this tool relating to </w:t>
      </w:r>
      <w:r w:rsidRPr="009433C8">
        <w:rPr>
          <w:rFonts w:ascii="Gill Sans Nova" w:hAnsi="Gill Sans Nova"/>
          <w:b/>
          <w:bCs/>
          <w:color w:val="E95E31"/>
        </w:rPr>
        <w:t>Student Accommodation (Outcomes 5-7)</w:t>
      </w:r>
      <w:r w:rsidRPr="009433C8">
        <w:rPr>
          <w:rFonts w:ascii="Gill Sans Nova" w:hAnsi="Gill Sans Nova"/>
          <w:color w:val="E95E31"/>
        </w:rPr>
        <w:t xml:space="preserve"> </w:t>
      </w:r>
      <w:r w:rsidRPr="009433C8">
        <w:rPr>
          <w:rFonts w:ascii="Gill Sans Nova" w:hAnsi="Gill Sans Nova"/>
        </w:rPr>
        <w:t xml:space="preserve">and/or </w:t>
      </w:r>
      <w:r w:rsidRPr="009433C8">
        <w:rPr>
          <w:rFonts w:ascii="Gill Sans Nova" w:hAnsi="Gill Sans Nova"/>
          <w:b/>
          <w:bCs/>
          <w:color w:val="3E2E6B"/>
        </w:rPr>
        <w:t xml:space="preserve">International </w:t>
      </w:r>
      <w:r w:rsidR="00734D68">
        <w:rPr>
          <w:rFonts w:ascii="Gill Sans Nova" w:hAnsi="Gill Sans Nova"/>
          <w:b/>
          <w:bCs/>
          <w:color w:val="3E2E6B"/>
        </w:rPr>
        <w:t xml:space="preserve">Tertiary </w:t>
      </w:r>
      <w:r w:rsidRPr="009433C8">
        <w:rPr>
          <w:rFonts w:ascii="Gill Sans Nova" w:hAnsi="Gill Sans Nova"/>
          <w:b/>
          <w:bCs/>
          <w:color w:val="3E2E6B"/>
        </w:rPr>
        <w:t>Learners (Outcomes 8-12).</w:t>
      </w:r>
      <w:r w:rsidRPr="009433C8">
        <w:rPr>
          <w:rFonts w:ascii="Gill Sans Nova" w:hAnsi="Gill Sans Nova"/>
          <w:color w:val="3E2E6B"/>
        </w:rPr>
        <w:t xml:space="preserve"> </w:t>
      </w:r>
    </w:p>
    <w:p w14:paraId="31D52A5C" w14:textId="77777777" w:rsidR="00F66106" w:rsidRPr="009433C8" w:rsidRDefault="00F66106" w:rsidP="003B1FE7">
      <w:pPr>
        <w:rPr>
          <w:rFonts w:ascii="Gill Sans Nova" w:hAnsi="Gill Sans Nova"/>
        </w:rPr>
      </w:pPr>
    </w:p>
    <w:p w14:paraId="123C60A8" w14:textId="2B1270CC" w:rsidR="00D91AA9" w:rsidRPr="009433C8" w:rsidRDefault="00677B9A" w:rsidP="00554CF5">
      <w:pPr>
        <w:pStyle w:val="Heading2"/>
        <w:rPr>
          <w:rFonts w:ascii="Gill Sans Nova" w:hAnsi="Gill Sans Nova"/>
          <w:color w:val="7C479C"/>
        </w:rPr>
      </w:pPr>
      <w:bookmarkStart w:id="11" w:name="_Toc57885416"/>
      <w:bookmarkStart w:id="12" w:name="_Toc57885600"/>
      <w:bookmarkStart w:id="13" w:name="_Toc57885701"/>
      <w:bookmarkStart w:id="14" w:name="_Toc57886341"/>
      <w:bookmarkStart w:id="15" w:name="_Toc57888902"/>
      <w:bookmarkStart w:id="16" w:name="_Toc97038054"/>
      <w:r w:rsidRPr="009433C8">
        <w:rPr>
          <w:rFonts w:ascii="Gill Sans Nova" w:hAnsi="Gill Sans Nova"/>
          <w:color w:val="7C479C"/>
        </w:rPr>
        <w:t>TEO information</w:t>
      </w:r>
      <w:bookmarkEnd w:id="11"/>
      <w:bookmarkEnd w:id="12"/>
      <w:bookmarkEnd w:id="13"/>
      <w:bookmarkEnd w:id="14"/>
      <w:bookmarkEnd w:id="15"/>
      <w:bookmarkEnd w:id="1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3"/>
        <w:gridCol w:w="1373"/>
        <w:gridCol w:w="667"/>
        <w:gridCol w:w="992"/>
        <w:gridCol w:w="704"/>
        <w:gridCol w:w="394"/>
        <w:gridCol w:w="1377"/>
        <w:gridCol w:w="344"/>
        <w:gridCol w:w="1382"/>
      </w:tblGrid>
      <w:tr w:rsidR="00677B9A" w:rsidRPr="009433C8" w14:paraId="3E731DD0" w14:textId="77777777" w:rsidTr="00D91AA9">
        <w:tc>
          <w:tcPr>
            <w:tcW w:w="1783" w:type="dxa"/>
            <w:shd w:val="clear" w:color="auto" w:fill="E7E6E6" w:themeFill="background2"/>
          </w:tcPr>
          <w:p w14:paraId="6EF47A8F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TEO Name</w:t>
            </w:r>
          </w:p>
          <w:p w14:paraId="340EA015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736" w:type="dxa"/>
            <w:gridSpan w:val="4"/>
          </w:tcPr>
          <w:p w14:paraId="30202144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1771" w:type="dxa"/>
            <w:gridSpan w:val="2"/>
            <w:shd w:val="clear" w:color="auto" w:fill="E7E6E6" w:themeFill="background2"/>
          </w:tcPr>
          <w:p w14:paraId="5BA90D29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proofErr w:type="spellStart"/>
            <w:r w:rsidRPr="009433C8">
              <w:rPr>
                <w:rFonts w:ascii="Gill Sans Nova" w:hAnsi="Gill Sans Nova"/>
                <w:b/>
                <w:bCs/>
              </w:rPr>
              <w:t>MoE</w:t>
            </w:r>
            <w:proofErr w:type="spellEnd"/>
            <w:r w:rsidRPr="009433C8">
              <w:rPr>
                <w:rFonts w:ascii="Gill Sans Nova" w:hAnsi="Gill Sans Nova"/>
                <w:b/>
                <w:bCs/>
              </w:rPr>
              <w:t xml:space="preserve"> number</w:t>
            </w:r>
          </w:p>
        </w:tc>
        <w:tc>
          <w:tcPr>
            <w:tcW w:w="1726" w:type="dxa"/>
            <w:gridSpan w:val="2"/>
          </w:tcPr>
          <w:p w14:paraId="7F6AC777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3BBF7334" w14:textId="77777777" w:rsidTr="00D91AA9">
        <w:tc>
          <w:tcPr>
            <w:tcW w:w="1783" w:type="dxa"/>
            <w:tcBorders>
              <w:bottom w:val="nil"/>
            </w:tcBorders>
            <w:shd w:val="clear" w:color="auto" w:fill="E7E6E6" w:themeFill="background2"/>
          </w:tcPr>
          <w:p w14:paraId="614B7885" w14:textId="280DDDA1" w:rsidR="00677B9A" w:rsidRPr="009433C8" w:rsidRDefault="009433C8" w:rsidP="00D91AA9">
            <w:pPr>
              <w:rPr>
                <w:rFonts w:ascii="Gill Sans Nova" w:hAnsi="Gill Sans Nova"/>
                <w:b/>
                <w:bCs/>
              </w:rPr>
            </w:pPr>
            <w:r>
              <w:rPr>
                <w:rFonts w:ascii="Gill Sans Nova" w:hAnsi="Gill Sans Nova"/>
                <w:b/>
                <w:bCs/>
              </w:rPr>
              <w:t>Code</w:t>
            </w:r>
            <w:r w:rsidR="00677B9A" w:rsidRPr="009433C8">
              <w:rPr>
                <w:rFonts w:ascii="Gill Sans Nova" w:hAnsi="Gill Sans Nova"/>
                <w:b/>
                <w:bCs/>
              </w:rPr>
              <w:t xml:space="preserve"> contact</w:t>
            </w:r>
          </w:p>
          <w:p w14:paraId="275B7CDB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1373" w:type="dxa"/>
            <w:shd w:val="clear" w:color="auto" w:fill="E7E6E6" w:themeFill="background2"/>
          </w:tcPr>
          <w:p w14:paraId="7BD19EAB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Name</w:t>
            </w:r>
          </w:p>
        </w:tc>
        <w:tc>
          <w:tcPr>
            <w:tcW w:w="2363" w:type="dxa"/>
            <w:gridSpan w:val="3"/>
          </w:tcPr>
          <w:p w14:paraId="33C10068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1771" w:type="dxa"/>
            <w:gridSpan w:val="2"/>
            <w:shd w:val="clear" w:color="auto" w:fill="E7E6E6" w:themeFill="background2"/>
          </w:tcPr>
          <w:p w14:paraId="0E395A0B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Job title</w:t>
            </w:r>
          </w:p>
        </w:tc>
        <w:tc>
          <w:tcPr>
            <w:tcW w:w="1726" w:type="dxa"/>
            <w:gridSpan w:val="2"/>
          </w:tcPr>
          <w:p w14:paraId="49401DAE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4EF9E07A" w14:textId="77777777" w:rsidTr="00D91AA9">
        <w:tc>
          <w:tcPr>
            <w:tcW w:w="1783" w:type="dxa"/>
            <w:tcBorders>
              <w:top w:val="nil"/>
            </w:tcBorders>
            <w:shd w:val="clear" w:color="auto" w:fill="E7E6E6" w:themeFill="background2"/>
          </w:tcPr>
          <w:p w14:paraId="3AB3674F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1373" w:type="dxa"/>
            <w:shd w:val="clear" w:color="auto" w:fill="E7E6E6" w:themeFill="background2"/>
          </w:tcPr>
          <w:p w14:paraId="0F8F1E3D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Email</w:t>
            </w:r>
          </w:p>
          <w:p w14:paraId="0087CA27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2363" w:type="dxa"/>
            <w:gridSpan w:val="3"/>
          </w:tcPr>
          <w:p w14:paraId="7462F249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1771" w:type="dxa"/>
            <w:gridSpan w:val="2"/>
            <w:shd w:val="clear" w:color="auto" w:fill="E7E6E6" w:themeFill="background2"/>
          </w:tcPr>
          <w:p w14:paraId="12F5DC99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Phone number</w:t>
            </w:r>
          </w:p>
        </w:tc>
        <w:tc>
          <w:tcPr>
            <w:tcW w:w="1726" w:type="dxa"/>
            <w:gridSpan w:val="2"/>
          </w:tcPr>
          <w:p w14:paraId="7D1CA52E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052C4E16" w14:textId="77777777" w:rsidTr="00D91AA9">
        <w:tc>
          <w:tcPr>
            <w:tcW w:w="1783" w:type="dxa"/>
            <w:tcBorders>
              <w:bottom w:val="nil"/>
            </w:tcBorders>
            <w:shd w:val="clear" w:color="auto" w:fill="E7E6E6" w:themeFill="background2"/>
          </w:tcPr>
          <w:p w14:paraId="63259171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Current enrolments</w:t>
            </w:r>
          </w:p>
        </w:tc>
        <w:tc>
          <w:tcPr>
            <w:tcW w:w="2040" w:type="dxa"/>
            <w:gridSpan w:val="2"/>
            <w:vMerge w:val="restart"/>
            <w:shd w:val="clear" w:color="auto" w:fill="E7E6E6" w:themeFill="background2"/>
          </w:tcPr>
          <w:p w14:paraId="3349962F" w14:textId="4477C5EC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Domestic </w:t>
            </w:r>
            <w:r w:rsidR="005B6E56" w:rsidRPr="009433C8">
              <w:rPr>
                <w:rFonts w:ascii="Gill Sans Nova" w:hAnsi="Gill Sans Nova"/>
                <w:b/>
                <w:bCs/>
              </w:rPr>
              <w:t>learners</w:t>
            </w:r>
          </w:p>
        </w:tc>
        <w:tc>
          <w:tcPr>
            <w:tcW w:w="992" w:type="dxa"/>
            <w:vMerge w:val="restart"/>
            <w:shd w:val="clear" w:color="auto" w:fill="E7E6E6" w:themeFill="background2"/>
          </w:tcPr>
          <w:p w14:paraId="291365C3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Total #</w:t>
            </w:r>
          </w:p>
        </w:tc>
        <w:tc>
          <w:tcPr>
            <w:tcW w:w="1098" w:type="dxa"/>
            <w:gridSpan w:val="2"/>
            <w:vMerge w:val="restart"/>
          </w:tcPr>
          <w:p w14:paraId="6833B7C3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#</w:t>
            </w:r>
          </w:p>
        </w:tc>
        <w:tc>
          <w:tcPr>
            <w:tcW w:w="1721" w:type="dxa"/>
            <w:gridSpan w:val="2"/>
            <w:shd w:val="clear" w:color="auto" w:fill="E7E6E6" w:themeFill="background2"/>
          </w:tcPr>
          <w:p w14:paraId="231DB073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18 y/o or older </w:t>
            </w:r>
          </w:p>
          <w:p w14:paraId="4506E1E0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1382" w:type="dxa"/>
          </w:tcPr>
          <w:p w14:paraId="34142DC3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#</w:t>
            </w:r>
          </w:p>
        </w:tc>
      </w:tr>
      <w:tr w:rsidR="00677B9A" w:rsidRPr="009433C8" w14:paraId="14027A88" w14:textId="77777777" w:rsidTr="00D91AA9">
        <w:tc>
          <w:tcPr>
            <w:tcW w:w="1783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0FBC56F8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2040" w:type="dxa"/>
            <w:gridSpan w:val="2"/>
            <w:vMerge/>
            <w:shd w:val="clear" w:color="auto" w:fill="E7E6E6" w:themeFill="background2"/>
          </w:tcPr>
          <w:p w14:paraId="47612BAE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992" w:type="dxa"/>
            <w:vMerge/>
            <w:shd w:val="clear" w:color="auto" w:fill="E7E6E6" w:themeFill="background2"/>
          </w:tcPr>
          <w:p w14:paraId="75D585E7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1098" w:type="dxa"/>
            <w:gridSpan w:val="2"/>
            <w:vMerge/>
          </w:tcPr>
          <w:p w14:paraId="1B7EEB00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1721" w:type="dxa"/>
            <w:gridSpan w:val="2"/>
            <w:shd w:val="clear" w:color="auto" w:fill="E7E6E6" w:themeFill="background2"/>
          </w:tcPr>
          <w:p w14:paraId="6F0A310B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Under 18 y/o</w:t>
            </w:r>
          </w:p>
          <w:p w14:paraId="75086F39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1382" w:type="dxa"/>
          </w:tcPr>
          <w:p w14:paraId="5F9FE434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#</w:t>
            </w:r>
          </w:p>
        </w:tc>
      </w:tr>
      <w:tr w:rsidR="00677B9A" w:rsidRPr="009433C8" w14:paraId="002F052F" w14:textId="77777777" w:rsidTr="00D91AA9">
        <w:tc>
          <w:tcPr>
            <w:tcW w:w="1783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3E236C81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2040" w:type="dxa"/>
            <w:gridSpan w:val="2"/>
            <w:vMerge w:val="restart"/>
            <w:shd w:val="clear" w:color="auto" w:fill="3E2E6B"/>
          </w:tcPr>
          <w:p w14:paraId="70065412" w14:textId="2D7562C3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International </w:t>
            </w:r>
            <w:r w:rsidR="005B6E56" w:rsidRPr="009433C8">
              <w:rPr>
                <w:rFonts w:ascii="Gill Sans Nova" w:hAnsi="Gill Sans Nova"/>
                <w:b/>
                <w:bCs/>
              </w:rPr>
              <w:t>learners</w:t>
            </w:r>
          </w:p>
        </w:tc>
        <w:tc>
          <w:tcPr>
            <w:tcW w:w="992" w:type="dxa"/>
            <w:vMerge w:val="restart"/>
            <w:shd w:val="clear" w:color="auto" w:fill="3E2E6B"/>
          </w:tcPr>
          <w:p w14:paraId="3DD4341F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Total #</w:t>
            </w:r>
          </w:p>
        </w:tc>
        <w:tc>
          <w:tcPr>
            <w:tcW w:w="1098" w:type="dxa"/>
            <w:gridSpan w:val="2"/>
            <w:vMerge w:val="restart"/>
          </w:tcPr>
          <w:p w14:paraId="10E04D3A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#</w:t>
            </w:r>
          </w:p>
        </w:tc>
        <w:tc>
          <w:tcPr>
            <w:tcW w:w="1721" w:type="dxa"/>
            <w:gridSpan w:val="2"/>
            <w:shd w:val="clear" w:color="auto" w:fill="3E2E6B"/>
          </w:tcPr>
          <w:p w14:paraId="07FF53E2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18 y/o or older</w:t>
            </w:r>
          </w:p>
          <w:p w14:paraId="6941C636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1382" w:type="dxa"/>
          </w:tcPr>
          <w:p w14:paraId="1B5DFFE7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#</w:t>
            </w:r>
          </w:p>
        </w:tc>
      </w:tr>
      <w:tr w:rsidR="00677B9A" w:rsidRPr="009433C8" w14:paraId="79DFF0B1" w14:textId="77777777" w:rsidTr="00D91AA9">
        <w:tc>
          <w:tcPr>
            <w:tcW w:w="1783" w:type="dxa"/>
            <w:tcBorders>
              <w:top w:val="nil"/>
            </w:tcBorders>
            <w:shd w:val="clear" w:color="auto" w:fill="E7E6E6" w:themeFill="background2"/>
          </w:tcPr>
          <w:p w14:paraId="26E67B65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2040" w:type="dxa"/>
            <w:gridSpan w:val="2"/>
            <w:vMerge/>
            <w:shd w:val="clear" w:color="auto" w:fill="3E2E6B"/>
          </w:tcPr>
          <w:p w14:paraId="7318A8AF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992" w:type="dxa"/>
            <w:vMerge/>
            <w:shd w:val="clear" w:color="auto" w:fill="3E2E6B"/>
          </w:tcPr>
          <w:p w14:paraId="140C2562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1098" w:type="dxa"/>
            <w:gridSpan w:val="2"/>
            <w:vMerge/>
          </w:tcPr>
          <w:p w14:paraId="3102D1FB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1721" w:type="dxa"/>
            <w:gridSpan w:val="2"/>
            <w:shd w:val="clear" w:color="auto" w:fill="3E2E6B"/>
          </w:tcPr>
          <w:p w14:paraId="543E588F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Under 18 y/o</w:t>
            </w:r>
          </w:p>
          <w:p w14:paraId="76D83FA3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1382" w:type="dxa"/>
          </w:tcPr>
          <w:p w14:paraId="610E3A50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#</w:t>
            </w:r>
          </w:p>
        </w:tc>
      </w:tr>
      <w:tr w:rsidR="00D91AA9" w:rsidRPr="009433C8" w14:paraId="4D9500FC" w14:textId="77777777" w:rsidTr="00D91AA9">
        <w:tc>
          <w:tcPr>
            <w:tcW w:w="1783" w:type="dxa"/>
            <w:tcBorders>
              <w:bottom w:val="nil"/>
            </w:tcBorders>
            <w:shd w:val="clear" w:color="auto" w:fill="ED7C59"/>
          </w:tcPr>
          <w:p w14:paraId="1F21AA24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Current residents</w:t>
            </w:r>
          </w:p>
        </w:tc>
        <w:tc>
          <w:tcPr>
            <w:tcW w:w="2040" w:type="dxa"/>
            <w:gridSpan w:val="2"/>
            <w:vMerge w:val="restart"/>
            <w:shd w:val="clear" w:color="auto" w:fill="ED7C59"/>
          </w:tcPr>
          <w:p w14:paraId="6988FA06" w14:textId="3677CC52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Domestic </w:t>
            </w:r>
            <w:r w:rsidR="005B6E56" w:rsidRPr="009433C8">
              <w:rPr>
                <w:rFonts w:ascii="Gill Sans Nova" w:hAnsi="Gill Sans Nova"/>
                <w:b/>
                <w:bCs/>
              </w:rPr>
              <w:t>learners</w:t>
            </w:r>
          </w:p>
        </w:tc>
        <w:tc>
          <w:tcPr>
            <w:tcW w:w="992" w:type="dxa"/>
            <w:vMerge w:val="restart"/>
            <w:shd w:val="clear" w:color="auto" w:fill="ED7C59"/>
          </w:tcPr>
          <w:p w14:paraId="46EC94F1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Total #</w:t>
            </w:r>
          </w:p>
        </w:tc>
        <w:tc>
          <w:tcPr>
            <w:tcW w:w="1098" w:type="dxa"/>
            <w:gridSpan w:val="2"/>
            <w:vMerge w:val="restart"/>
          </w:tcPr>
          <w:p w14:paraId="7D1AB671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#</w:t>
            </w:r>
          </w:p>
        </w:tc>
        <w:tc>
          <w:tcPr>
            <w:tcW w:w="1721" w:type="dxa"/>
            <w:gridSpan w:val="2"/>
            <w:shd w:val="clear" w:color="auto" w:fill="ED7C59"/>
          </w:tcPr>
          <w:p w14:paraId="04D6058A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18 y/o or older </w:t>
            </w:r>
          </w:p>
          <w:p w14:paraId="219F359C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1382" w:type="dxa"/>
          </w:tcPr>
          <w:p w14:paraId="73D8572B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#</w:t>
            </w:r>
          </w:p>
        </w:tc>
      </w:tr>
      <w:tr w:rsidR="00D91AA9" w:rsidRPr="009433C8" w14:paraId="464F8D5C" w14:textId="77777777" w:rsidTr="00D91AA9">
        <w:tc>
          <w:tcPr>
            <w:tcW w:w="1783" w:type="dxa"/>
            <w:tcBorders>
              <w:top w:val="nil"/>
              <w:bottom w:val="nil"/>
            </w:tcBorders>
            <w:shd w:val="clear" w:color="auto" w:fill="ED7C59"/>
          </w:tcPr>
          <w:p w14:paraId="6853A0D5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2040" w:type="dxa"/>
            <w:gridSpan w:val="2"/>
            <w:vMerge/>
            <w:shd w:val="clear" w:color="auto" w:fill="ED7C59"/>
          </w:tcPr>
          <w:p w14:paraId="6B4DEAAF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992" w:type="dxa"/>
            <w:vMerge/>
            <w:shd w:val="clear" w:color="auto" w:fill="ED7C59"/>
          </w:tcPr>
          <w:p w14:paraId="27313D94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1098" w:type="dxa"/>
            <w:gridSpan w:val="2"/>
            <w:vMerge/>
          </w:tcPr>
          <w:p w14:paraId="27140FF0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1721" w:type="dxa"/>
            <w:gridSpan w:val="2"/>
            <w:shd w:val="clear" w:color="auto" w:fill="ED7C59"/>
          </w:tcPr>
          <w:p w14:paraId="47B4345E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Under 18 y/o</w:t>
            </w:r>
          </w:p>
          <w:p w14:paraId="6749CD3E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1382" w:type="dxa"/>
          </w:tcPr>
          <w:p w14:paraId="1553AE39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#</w:t>
            </w:r>
          </w:p>
        </w:tc>
      </w:tr>
      <w:tr w:rsidR="00D91AA9" w:rsidRPr="009433C8" w14:paraId="07B55D0A" w14:textId="77777777" w:rsidTr="00D91AA9">
        <w:tc>
          <w:tcPr>
            <w:tcW w:w="1783" w:type="dxa"/>
            <w:tcBorders>
              <w:top w:val="nil"/>
              <w:bottom w:val="nil"/>
            </w:tcBorders>
            <w:shd w:val="clear" w:color="auto" w:fill="ED7C59"/>
          </w:tcPr>
          <w:p w14:paraId="74EED54A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2040" w:type="dxa"/>
            <w:gridSpan w:val="2"/>
            <w:vMerge w:val="restart"/>
            <w:shd w:val="clear" w:color="auto" w:fill="3E2E6B"/>
          </w:tcPr>
          <w:p w14:paraId="0979740B" w14:textId="7BD5F890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International </w:t>
            </w:r>
            <w:r w:rsidR="005B6E56" w:rsidRPr="009433C8">
              <w:rPr>
                <w:rFonts w:ascii="Gill Sans Nova" w:hAnsi="Gill Sans Nova"/>
                <w:b/>
                <w:bCs/>
              </w:rPr>
              <w:t>learners</w:t>
            </w:r>
          </w:p>
        </w:tc>
        <w:tc>
          <w:tcPr>
            <w:tcW w:w="992" w:type="dxa"/>
            <w:vMerge w:val="restart"/>
            <w:shd w:val="clear" w:color="auto" w:fill="3E2E6B"/>
          </w:tcPr>
          <w:p w14:paraId="13657CBA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Total #</w:t>
            </w:r>
          </w:p>
        </w:tc>
        <w:tc>
          <w:tcPr>
            <w:tcW w:w="1098" w:type="dxa"/>
            <w:gridSpan w:val="2"/>
            <w:vMerge w:val="restart"/>
          </w:tcPr>
          <w:p w14:paraId="376E9DEC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#</w:t>
            </w:r>
          </w:p>
        </w:tc>
        <w:tc>
          <w:tcPr>
            <w:tcW w:w="1721" w:type="dxa"/>
            <w:gridSpan w:val="2"/>
            <w:shd w:val="clear" w:color="auto" w:fill="3E2E6B"/>
          </w:tcPr>
          <w:p w14:paraId="29AD42F9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18 y/o or older</w:t>
            </w:r>
          </w:p>
          <w:p w14:paraId="76EF14EF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1382" w:type="dxa"/>
          </w:tcPr>
          <w:p w14:paraId="4D0303CB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#</w:t>
            </w:r>
          </w:p>
        </w:tc>
      </w:tr>
      <w:tr w:rsidR="00677B9A" w:rsidRPr="009433C8" w14:paraId="398BF18C" w14:textId="77777777" w:rsidTr="00D91AA9">
        <w:tc>
          <w:tcPr>
            <w:tcW w:w="1783" w:type="dxa"/>
            <w:tcBorders>
              <w:top w:val="nil"/>
            </w:tcBorders>
            <w:shd w:val="clear" w:color="auto" w:fill="ED7C59"/>
          </w:tcPr>
          <w:p w14:paraId="53BEF763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2040" w:type="dxa"/>
            <w:gridSpan w:val="2"/>
            <w:vMerge/>
            <w:shd w:val="clear" w:color="auto" w:fill="3E2E6B"/>
          </w:tcPr>
          <w:p w14:paraId="602577FD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992" w:type="dxa"/>
            <w:vMerge/>
            <w:shd w:val="clear" w:color="auto" w:fill="3E2E6B"/>
          </w:tcPr>
          <w:p w14:paraId="18791BC0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1098" w:type="dxa"/>
            <w:gridSpan w:val="2"/>
            <w:vMerge/>
          </w:tcPr>
          <w:p w14:paraId="792A4B5F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1721" w:type="dxa"/>
            <w:gridSpan w:val="2"/>
            <w:shd w:val="clear" w:color="auto" w:fill="3E2E6B"/>
          </w:tcPr>
          <w:p w14:paraId="669A654F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Under 18 y/o</w:t>
            </w:r>
          </w:p>
          <w:p w14:paraId="4C2D73D2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1382" w:type="dxa"/>
          </w:tcPr>
          <w:p w14:paraId="06C11D41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#</w:t>
            </w:r>
          </w:p>
        </w:tc>
      </w:tr>
      <w:tr w:rsidR="00677B9A" w:rsidRPr="009433C8" w14:paraId="6FFAD468" w14:textId="77777777" w:rsidTr="00D91AA9">
        <w:tc>
          <w:tcPr>
            <w:tcW w:w="1783" w:type="dxa"/>
            <w:shd w:val="clear" w:color="auto" w:fill="E7E6E6" w:themeFill="background2"/>
          </w:tcPr>
          <w:p w14:paraId="48BE64C5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Report author(s)</w:t>
            </w:r>
          </w:p>
          <w:p w14:paraId="4B2CBC65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7233" w:type="dxa"/>
            <w:gridSpan w:val="8"/>
          </w:tcPr>
          <w:p w14:paraId="0E445EF0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</w:tbl>
    <w:p w14:paraId="04B394F8" w14:textId="3A6634B9" w:rsidR="00677B9A" w:rsidRPr="009433C8" w:rsidRDefault="00677B9A" w:rsidP="00677B9A">
      <w:pPr>
        <w:rPr>
          <w:rFonts w:ascii="Gill Sans Nova" w:hAnsi="Gill Sans Nova"/>
        </w:rPr>
      </w:pPr>
      <w:r w:rsidRPr="009433C8">
        <w:rPr>
          <w:rFonts w:ascii="Gill Sans Nova" w:hAnsi="Gill Sans Nova"/>
        </w:rPr>
        <w:t xml:space="preserve"> </w:t>
      </w:r>
    </w:p>
    <w:p w14:paraId="65951F1F" w14:textId="77777777" w:rsidR="00987D66" w:rsidRDefault="00F66106">
      <w:pPr>
        <w:rPr>
          <w:rFonts w:ascii="Gill Sans Nova" w:hAnsi="Gill Sans Nova"/>
        </w:rPr>
        <w:sectPr w:rsidR="00987D66" w:rsidSect="0092683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9433C8">
        <w:rPr>
          <w:rFonts w:ascii="Gill Sans Nova" w:hAnsi="Gill Sans Nova"/>
        </w:rPr>
        <w:br w:type="page"/>
      </w:r>
    </w:p>
    <w:p w14:paraId="7E01661C" w14:textId="33F5539B" w:rsidR="00F66106" w:rsidRPr="009433C8" w:rsidRDefault="00F66106">
      <w:pPr>
        <w:rPr>
          <w:rFonts w:ascii="Gill Sans Nova" w:hAnsi="Gill Sans Nova"/>
        </w:rPr>
      </w:pPr>
    </w:p>
    <w:p w14:paraId="786692E1" w14:textId="77777777" w:rsidR="00677B9A" w:rsidRPr="00987D66" w:rsidRDefault="00677B9A" w:rsidP="00554CF5">
      <w:pPr>
        <w:pStyle w:val="Heading2"/>
        <w:rPr>
          <w:rFonts w:ascii="Gill Sans Nova" w:hAnsi="Gill Sans Nova"/>
          <w:color w:val="7C479C"/>
          <w:sz w:val="32"/>
          <w:szCs w:val="32"/>
        </w:rPr>
      </w:pPr>
      <w:bookmarkStart w:id="17" w:name="_Toc57885417"/>
      <w:bookmarkStart w:id="18" w:name="_Toc57885601"/>
      <w:bookmarkStart w:id="19" w:name="_Toc57885702"/>
      <w:bookmarkStart w:id="20" w:name="_Toc57886342"/>
      <w:bookmarkStart w:id="21" w:name="_Toc57888903"/>
      <w:bookmarkStart w:id="22" w:name="_Toc97038055"/>
      <w:r w:rsidRPr="00987D66">
        <w:rPr>
          <w:rFonts w:ascii="Gill Sans Nova" w:hAnsi="Gill Sans Nova"/>
          <w:color w:val="7C479C"/>
          <w:sz w:val="32"/>
          <w:szCs w:val="32"/>
        </w:rPr>
        <w:t>Stage of implementation for each outcome</w:t>
      </w:r>
      <w:bookmarkEnd w:id="17"/>
      <w:bookmarkEnd w:id="18"/>
      <w:bookmarkEnd w:id="19"/>
      <w:bookmarkEnd w:id="20"/>
      <w:bookmarkEnd w:id="21"/>
      <w:bookmarkEnd w:id="22"/>
    </w:p>
    <w:p w14:paraId="121DC910" w14:textId="77777777" w:rsidR="00677B9A" w:rsidRPr="009433C8" w:rsidRDefault="00677B9A" w:rsidP="00677B9A">
      <w:pPr>
        <w:rPr>
          <w:rFonts w:ascii="Gill Sans Nova" w:hAnsi="Gill Sans Nova"/>
        </w:rPr>
      </w:pPr>
      <w:r w:rsidRPr="009433C8">
        <w:rPr>
          <w:rFonts w:ascii="Gill Sans Nova" w:hAnsi="Gill Sans Nova"/>
        </w:rPr>
        <w:t>Indicate the stage of implementation that most reflects your organisation’s current level of understanding and practice for each outcome, based on the continuum provided in Appendix 1.</w:t>
      </w:r>
    </w:p>
    <w:tbl>
      <w:tblPr>
        <w:tblStyle w:val="TableGrid"/>
        <w:tblW w:w="5000" w:type="pct"/>
        <w:tblBorders>
          <w:top w:val="single" w:sz="4" w:space="0" w:color="7C2128"/>
          <w:left w:val="single" w:sz="4" w:space="0" w:color="7C2128"/>
          <w:bottom w:val="single" w:sz="4" w:space="0" w:color="7C2128"/>
          <w:right w:val="single" w:sz="4" w:space="0" w:color="7C2128"/>
          <w:insideH w:val="single" w:sz="4" w:space="0" w:color="7C2128"/>
          <w:insideV w:val="single" w:sz="4" w:space="0" w:color="7C2128"/>
        </w:tblBorders>
        <w:tblLook w:val="04A0" w:firstRow="1" w:lastRow="0" w:firstColumn="1" w:lastColumn="0" w:noHBand="0" w:noVBand="1"/>
      </w:tblPr>
      <w:tblGrid>
        <w:gridCol w:w="7088"/>
        <w:gridCol w:w="6870"/>
      </w:tblGrid>
      <w:tr w:rsidR="00677B9A" w:rsidRPr="009433C8" w14:paraId="5B56CB73" w14:textId="77777777" w:rsidTr="00987D66">
        <w:trPr>
          <w:trHeight w:val="85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7C479C"/>
              <w:right w:val="nil"/>
            </w:tcBorders>
            <w:shd w:val="clear" w:color="auto" w:fill="auto"/>
            <w:vAlign w:val="center"/>
          </w:tcPr>
          <w:p w14:paraId="1BB72017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87D66">
              <w:rPr>
                <w:rFonts w:ascii="Gill Sans Nova" w:hAnsi="Gill Sans Nova"/>
                <w:b/>
                <w:bCs/>
                <w:color w:val="7C479C"/>
                <w:sz w:val="28"/>
                <w:szCs w:val="28"/>
              </w:rPr>
              <w:t>Organisational structures to support a whole-of-provider approach to learner wellbeing and safety</w:t>
            </w:r>
          </w:p>
        </w:tc>
      </w:tr>
      <w:tr w:rsidR="00677B9A" w:rsidRPr="009433C8" w14:paraId="6B57FFF7" w14:textId="77777777" w:rsidTr="00987D66">
        <w:trPr>
          <w:trHeight w:val="340"/>
        </w:trPr>
        <w:tc>
          <w:tcPr>
            <w:tcW w:w="2539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7C479C"/>
            <w:vAlign w:val="center"/>
          </w:tcPr>
          <w:p w14:paraId="2BC7E45A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bookmarkStart w:id="23" w:name="_Hlk54969650"/>
          </w:p>
        </w:tc>
        <w:tc>
          <w:tcPr>
            <w:tcW w:w="2461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E7E6E6" w:themeFill="background2"/>
            <w:vAlign w:val="center"/>
          </w:tcPr>
          <w:p w14:paraId="2E9027EA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Rating</w:t>
            </w:r>
          </w:p>
        </w:tc>
      </w:tr>
      <w:tr w:rsidR="00677B9A" w:rsidRPr="009433C8" w14:paraId="2ACC7560" w14:textId="77777777" w:rsidTr="00734D68">
        <w:trPr>
          <w:trHeight w:val="913"/>
        </w:trPr>
        <w:tc>
          <w:tcPr>
            <w:tcW w:w="2539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vAlign w:val="center"/>
          </w:tcPr>
          <w:p w14:paraId="74CC4BFD" w14:textId="77777777" w:rsidR="00110A23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1: </w:t>
            </w:r>
          </w:p>
          <w:p w14:paraId="2A039D45" w14:textId="651F1743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A learner wellbeing and safety system</w:t>
            </w:r>
          </w:p>
        </w:tc>
        <w:tc>
          <w:tcPr>
            <w:tcW w:w="2461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vAlign w:val="center"/>
          </w:tcPr>
          <w:p w14:paraId="67B52154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Well implemented / Implemented / Developing / Early stages</w:t>
            </w:r>
          </w:p>
        </w:tc>
      </w:tr>
      <w:tr w:rsidR="00677B9A" w:rsidRPr="009433C8" w14:paraId="2880FC14" w14:textId="77777777" w:rsidTr="00734D68">
        <w:trPr>
          <w:trHeight w:val="913"/>
        </w:trPr>
        <w:tc>
          <w:tcPr>
            <w:tcW w:w="2539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vAlign w:val="center"/>
          </w:tcPr>
          <w:p w14:paraId="184689BF" w14:textId="77777777" w:rsidR="00110A23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2: </w:t>
            </w:r>
          </w:p>
          <w:p w14:paraId="00BF9FE6" w14:textId="03A2D15D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Learner voice</w:t>
            </w:r>
            <w:r w:rsidRPr="009433C8">
              <w:rPr>
                <w:rFonts w:ascii="Gill Sans Nova" w:hAnsi="Gill Sans Nova"/>
                <w:b/>
                <w:bCs/>
              </w:rPr>
              <w:t xml:space="preserve">  </w:t>
            </w:r>
          </w:p>
        </w:tc>
        <w:tc>
          <w:tcPr>
            <w:tcW w:w="2461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vAlign w:val="center"/>
          </w:tcPr>
          <w:p w14:paraId="5265DAA0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Well implemented / Implemented / Developing / Early stages</w:t>
            </w:r>
          </w:p>
        </w:tc>
      </w:tr>
      <w:tr w:rsidR="00677B9A" w:rsidRPr="009433C8" w14:paraId="20AC4015" w14:textId="77777777" w:rsidTr="00987D66">
        <w:tc>
          <w:tcPr>
            <w:tcW w:w="2539" w:type="pct"/>
            <w:tcBorders>
              <w:top w:val="single" w:sz="4" w:space="0" w:color="7C479C"/>
              <w:left w:val="nil"/>
              <w:bottom w:val="nil"/>
              <w:right w:val="nil"/>
            </w:tcBorders>
          </w:tcPr>
          <w:p w14:paraId="775342EF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2461" w:type="pct"/>
            <w:tcBorders>
              <w:top w:val="single" w:sz="4" w:space="0" w:color="7C479C"/>
              <w:left w:val="nil"/>
              <w:bottom w:val="nil"/>
              <w:right w:val="nil"/>
            </w:tcBorders>
          </w:tcPr>
          <w:p w14:paraId="503BC974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6004EA42" w14:textId="77777777" w:rsidTr="00987D66">
        <w:trPr>
          <w:trHeight w:val="85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7C479C"/>
              <w:right w:val="nil"/>
            </w:tcBorders>
            <w:shd w:val="clear" w:color="auto" w:fill="auto"/>
            <w:vAlign w:val="center"/>
          </w:tcPr>
          <w:p w14:paraId="0B233069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87D66">
              <w:rPr>
                <w:rFonts w:ascii="Gill Sans Nova" w:hAnsi="Gill Sans Nova"/>
                <w:b/>
                <w:bCs/>
                <w:color w:val="7C479C"/>
                <w:sz w:val="28"/>
                <w:szCs w:val="28"/>
              </w:rPr>
              <w:t>Wellbeing and safety practices for all tertiary providers</w:t>
            </w:r>
          </w:p>
        </w:tc>
      </w:tr>
      <w:tr w:rsidR="00677B9A" w:rsidRPr="009433C8" w14:paraId="1D5B4E80" w14:textId="77777777" w:rsidTr="00987D66">
        <w:trPr>
          <w:trHeight w:val="340"/>
        </w:trPr>
        <w:tc>
          <w:tcPr>
            <w:tcW w:w="2539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7C479C"/>
            <w:vAlign w:val="center"/>
          </w:tcPr>
          <w:p w14:paraId="379BD612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2461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E7E6E6"/>
            <w:vAlign w:val="center"/>
          </w:tcPr>
          <w:p w14:paraId="7070402F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Rating</w:t>
            </w:r>
          </w:p>
        </w:tc>
      </w:tr>
      <w:tr w:rsidR="00677B9A" w:rsidRPr="009433C8" w14:paraId="05A8787E" w14:textId="77777777" w:rsidTr="00734D68">
        <w:trPr>
          <w:trHeight w:val="913"/>
        </w:trPr>
        <w:tc>
          <w:tcPr>
            <w:tcW w:w="2539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vAlign w:val="center"/>
          </w:tcPr>
          <w:p w14:paraId="7A0960D6" w14:textId="77777777" w:rsidR="00110A23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3: </w:t>
            </w:r>
          </w:p>
          <w:p w14:paraId="52DF4F0E" w14:textId="121CE853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Safe, inclusive, supportive, and accessible physical and digital learning environments</w:t>
            </w:r>
            <w:r w:rsidRPr="009433C8">
              <w:rPr>
                <w:rFonts w:ascii="Gill Sans Nova" w:hAnsi="Gill Sans Nova"/>
                <w:b/>
                <w:bCs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vAlign w:val="center"/>
          </w:tcPr>
          <w:p w14:paraId="5BE89BA9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Well implemented / Implemented / Developing / Early stages</w:t>
            </w:r>
          </w:p>
        </w:tc>
      </w:tr>
      <w:tr w:rsidR="00677B9A" w:rsidRPr="009433C8" w14:paraId="2412DEA3" w14:textId="77777777" w:rsidTr="00734D68">
        <w:trPr>
          <w:trHeight w:val="913"/>
        </w:trPr>
        <w:tc>
          <w:tcPr>
            <w:tcW w:w="2539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vAlign w:val="center"/>
          </w:tcPr>
          <w:p w14:paraId="06335B2F" w14:textId="77777777" w:rsidR="00110A23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4: </w:t>
            </w:r>
          </w:p>
          <w:p w14:paraId="2B2321F0" w14:textId="54D4E3C8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Learners are safe and well</w:t>
            </w:r>
          </w:p>
        </w:tc>
        <w:tc>
          <w:tcPr>
            <w:tcW w:w="2461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vAlign w:val="center"/>
          </w:tcPr>
          <w:p w14:paraId="7DD9B572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Well implemented / Implemented / Developing / Early stages</w:t>
            </w:r>
          </w:p>
        </w:tc>
      </w:tr>
    </w:tbl>
    <w:p w14:paraId="21FBBB2F" w14:textId="77777777" w:rsidR="00987D66" w:rsidRDefault="00987D66">
      <w:r>
        <w:br w:type="page"/>
      </w:r>
    </w:p>
    <w:tbl>
      <w:tblPr>
        <w:tblStyle w:val="TableGrid"/>
        <w:tblW w:w="5000" w:type="pct"/>
        <w:tblBorders>
          <w:top w:val="single" w:sz="4" w:space="0" w:color="7C2128"/>
          <w:left w:val="single" w:sz="4" w:space="0" w:color="7C2128"/>
          <w:bottom w:val="single" w:sz="4" w:space="0" w:color="7C2128"/>
          <w:right w:val="single" w:sz="4" w:space="0" w:color="7C2128"/>
          <w:insideH w:val="single" w:sz="4" w:space="0" w:color="7C2128"/>
          <w:insideV w:val="single" w:sz="4" w:space="0" w:color="7C2128"/>
        </w:tblBorders>
        <w:tblLook w:val="04A0" w:firstRow="1" w:lastRow="0" w:firstColumn="1" w:lastColumn="0" w:noHBand="0" w:noVBand="1"/>
      </w:tblPr>
      <w:tblGrid>
        <w:gridCol w:w="7088"/>
        <w:gridCol w:w="6870"/>
      </w:tblGrid>
      <w:tr w:rsidR="00677B9A" w:rsidRPr="009433C8" w14:paraId="4BE3362A" w14:textId="77777777" w:rsidTr="00987D66">
        <w:tc>
          <w:tcPr>
            <w:tcW w:w="2539" w:type="pct"/>
            <w:tcBorders>
              <w:top w:val="nil"/>
              <w:left w:val="nil"/>
              <w:bottom w:val="nil"/>
              <w:right w:val="nil"/>
            </w:tcBorders>
          </w:tcPr>
          <w:p w14:paraId="02F3CF63" w14:textId="778E1D02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</w:tcPr>
          <w:p w14:paraId="5E67B6F8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693ECB4D" w14:textId="77777777" w:rsidTr="00987D66">
        <w:trPr>
          <w:trHeight w:val="85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E95E31"/>
              <w:right w:val="nil"/>
            </w:tcBorders>
            <w:shd w:val="clear" w:color="auto" w:fill="auto"/>
            <w:vAlign w:val="center"/>
          </w:tcPr>
          <w:p w14:paraId="284A0E19" w14:textId="77777777" w:rsidR="00677B9A" w:rsidRPr="00987D66" w:rsidRDefault="00677B9A" w:rsidP="00D91AA9">
            <w:pPr>
              <w:rPr>
                <w:rFonts w:ascii="Gill Sans Nova" w:hAnsi="Gill Sans Nova"/>
                <w:b/>
                <w:bCs/>
                <w:color w:val="E95E31"/>
                <w:sz w:val="28"/>
                <w:szCs w:val="28"/>
              </w:rPr>
            </w:pPr>
            <w:r w:rsidRPr="00987D66">
              <w:rPr>
                <w:rFonts w:ascii="Gill Sans Nova" w:hAnsi="Gill Sans Nova"/>
                <w:b/>
                <w:bCs/>
                <w:color w:val="E95E31"/>
                <w:sz w:val="28"/>
                <w:szCs w:val="28"/>
              </w:rPr>
              <w:t>Additional wellbeing and safety practices in tertiary student accommodation (in relation to domestic and international tertiary learners)</w:t>
            </w:r>
          </w:p>
          <w:p w14:paraId="66A1D394" w14:textId="4D614969" w:rsidR="00A04D1E" w:rsidRPr="009433C8" w:rsidRDefault="00A04D1E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79BCBA49" w14:textId="77777777" w:rsidTr="00987D66">
        <w:trPr>
          <w:trHeight w:val="340"/>
        </w:trPr>
        <w:tc>
          <w:tcPr>
            <w:tcW w:w="2539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  <w:shd w:val="clear" w:color="auto" w:fill="E95E31"/>
            <w:vAlign w:val="center"/>
          </w:tcPr>
          <w:p w14:paraId="290A3073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2461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  <w:shd w:val="clear" w:color="auto" w:fill="E7E6E6"/>
            <w:vAlign w:val="center"/>
          </w:tcPr>
          <w:p w14:paraId="06F17FB3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Rating</w:t>
            </w:r>
          </w:p>
        </w:tc>
      </w:tr>
      <w:tr w:rsidR="00677B9A" w:rsidRPr="009433C8" w14:paraId="3F684048" w14:textId="77777777" w:rsidTr="00987D66">
        <w:trPr>
          <w:trHeight w:val="911"/>
        </w:trPr>
        <w:tc>
          <w:tcPr>
            <w:tcW w:w="2539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  <w:vAlign w:val="center"/>
          </w:tcPr>
          <w:p w14:paraId="0B06A2CA" w14:textId="77777777" w:rsidR="00110A23" w:rsidRPr="009433C8" w:rsidRDefault="00677B9A" w:rsidP="00987D66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5: </w:t>
            </w:r>
          </w:p>
          <w:p w14:paraId="58436E91" w14:textId="7B3DC049" w:rsidR="00677B9A" w:rsidRPr="009433C8" w:rsidRDefault="00677B9A" w:rsidP="00987D66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 xml:space="preserve">A positive, </w:t>
            </w:r>
            <w:proofErr w:type="gramStart"/>
            <w:r w:rsidRPr="009433C8">
              <w:rPr>
                <w:rFonts w:ascii="Gill Sans Nova" w:hAnsi="Gill Sans Nova"/>
              </w:rPr>
              <w:t>supportive</w:t>
            </w:r>
            <w:proofErr w:type="gramEnd"/>
            <w:r w:rsidRPr="009433C8">
              <w:rPr>
                <w:rFonts w:ascii="Gill Sans Nova" w:hAnsi="Gill Sans Nova"/>
              </w:rPr>
              <w:t xml:space="preserve"> and inclusive environment in student accommodation</w:t>
            </w:r>
          </w:p>
        </w:tc>
        <w:tc>
          <w:tcPr>
            <w:tcW w:w="2461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  <w:vAlign w:val="center"/>
          </w:tcPr>
          <w:p w14:paraId="2DF587D2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Well implemented / Implemented / Developing / Early stages</w:t>
            </w:r>
          </w:p>
        </w:tc>
      </w:tr>
      <w:tr w:rsidR="00677B9A" w:rsidRPr="009433C8" w14:paraId="7467372D" w14:textId="77777777" w:rsidTr="00987D66">
        <w:trPr>
          <w:trHeight w:val="911"/>
        </w:trPr>
        <w:tc>
          <w:tcPr>
            <w:tcW w:w="2539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  <w:vAlign w:val="center"/>
          </w:tcPr>
          <w:p w14:paraId="466ED356" w14:textId="77777777" w:rsidR="00110A23" w:rsidRPr="009433C8" w:rsidRDefault="00677B9A" w:rsidP="00987D66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6: </w:t>
            </w:r>
          </w:p>
          <w:p w14:paraId="1D76DE74" w14:textId="189FD303" w:rsidR="00677B9A" w:rsidRPr="009433C8" w:rsidRDefault="00677B9A" w:rsidP="00987D66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Accommodation administrative practices and contracts</w:t>
            </w:r>
          </w:p>
        </w:tc>
        <w:tc>
          <w:tcPr>
            <w:tcW w:w="2461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  <w:vAlign w:val="center"/>
          </w:tcPr>
          <w:p w14:paraId="7440C8E0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Well implemented / Implemented / Developing / Early stages</w:t>
            </w:r>
          </w:p>
        </w:tc>
      </w:tr>
      <w:tr w:rsidR="00677B9A" w:rsidRPr="009433C8" w14:paraId="2AE83EC4" w14:textId="77777777" w:rsidTr="00987D66">
        <w:trPr>
          <w:trHeight w:val="911"/>
        </w:trPr>
        <w:tc>
          <w:tcPr>
            <w:tcW w:w="2539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  <w:vAlign w:val="center"/>
          </w:tcPr>
          <w:p w14:paraId="4FF4DA4D" w14:textId="77777777" w:rsidR="00110A23" w:rsidRPr="009433C8" w:rsidRDefault="00677B9A" w:rsidP="00987D66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7: </w:t>
            </w:r>
          </w:p>
          <w:p w14:paraId="36BCB8A7" w14:textId="24AE5B64" w:rsidR="00677B9A" w:rsidRPr="009433C8" w:rsidRDefault="00677B9A" w:rsidP="00987D66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Student accommodation facilities and services</w:t>
            </w:r>
          </w:p>
        </w:tc>
        <w:tc>
          <w:tcPr>
            <w:tcW w:w="2461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  <w:vAlign w:val="center"/>
          </w:tcPr>
          <w:p w14:paraId="0104A987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Well implemented / Implemented / Developing / Early stages</w:t>
            </w:r>
          </w:p>
        </w:tc>
      </w:tr>
      <w:tr w:rsidR="00677B9A" w:rsidRPr="009433C8" w14:paraId="30BC392E" w14:textId="77777777" w:rsidTr="00987D66">
        <w:tc>
          <w:tcPr>
            <w:tcW w:w="2539" w:type="pct"/>
            <w:tcBorders>
              <w:top w:val="single" w:sz="4" w:space="0" w:color="E95E31"/>
              <w:left w:val="nil"/>
              <w:bottom w:val="nil"/>
              <w:right w:val="nil"/>
            </w:tcBorders>
          </w:tcPr>
          <w:p w14:paraId="2ABCAAD0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2461" w:type="pct"/>
            <w:tcBorders>
              <w:top w:val="single" w:sz="4" w:space="0" w:color="E95E31"/>
              <w:left w:val="nil"/>
              <w:bottom w:val="nil"/>
              <w:right w:val="nil"/>
            </w:tcBorders>
          </w:tcPr>
          <w:p w14:paraId="22F1C917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</w:tbl>
    <w:p w14:paraId="78AD318E" w14:textId="77777777" w:rsidR="00987D66" w:rsidRDefault="00987D66">
      <w:r>
        <w:br w:type="page"/>
      </w:r>
    </w:p>
    <w:tbl>
      <w:tblPr>
        <w:tblStyle w:val="TableGrid"/>
        <w:tblW w:w="5000" w:type="pct"/>
        <w:tblBorders>
          <w:top w:val="single" w:sz="4" w:space="0" w:color="7C2128"/>
          <w:left w:val="single" w:sz="4" w:space="0" w:color="7C2128"/>
          <w:bottom w:val="single" w:sz="4" w:space="0" w:color="7C2128"/>
          <w:right w:val="single" w:sz="4" w:space="0" w:color="7C2128"/>
          <w:insideH w:val="single" w:sz="4" w:space="0" w:color="7C2128"/>
          <w:insideV w:val="single" w:sz="4" w:space="0" w:color="7C2128"/>
        </w:tblBorders>
        <w:tblLook w:val="04A0" w:firstRow="1" w:lastRow="0" w:firstColumn="1" w:lastColumn="0" w:noHBand="0" w:noVBand="1"/>
      </w:tblPr>
      <w:tblGrid>
        <w:gridCol w:w="7088"/>
        <w:gridCol w:w="6870"/>
      </w:tblGrid>
      <w:tr w:rsidR="00677B9A" w:rsidRPr="009433C8" w14:paraId="20C8A52D" w14:textId="77777777" w:rsidTr="00987D66">
        <w:trPr>
          <w:trHeight w:val="85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3E2E6B"/>
              <w:right w:val="nil"/>
            </w:tcBorders>
            <w:shd w:val="clear" w:color="auto" w:fill="auto"/>
            <w:vAlign w:val="center"/>
          </w:tcPr>
          <w:p w14:paraId="24A4A38B" w14:textId="565AE918" w:rsidR="00677B9A" w:rsidRPr="00987D66" w:rsidRDefault="00677B9A" w:rsidP="00D91AA9">
            <w:pPr>
              <w:rPr>
                <w:rFonts w:ascii="Gill Sans Nova" w:hAnsi="Gill Sans Nova"/>
                <w:b/>
                <w:bCs/>
                <w:color w:val="3E2E6B"/>
                <w:sz w:val="28"/>
                <w:szCs w:val="28"/>
              </w:rPr>
            </w:pPr>
            <w:r w:rsidRPr="00987D66">
              <w:rPr>
                <w:rFonts w:ascii="Gill Sans Nova" w:hAnsi="Gill Sans Nova"/>
                <w:b/>
                <w:bCs/>
                <w:color w:val="3E2E6B"/>
                <w:sz w:val="28"/>
                <w:szCs w:val="28"/>
              </w:rPr>
              <w:lastRenderedPageBreak/>
              <w:t>Additional wellbeing and safety practices for tertiary providers (signatories) enrolling international learners</w:t>
            </w:r>
          </w:p>
          <w:p w14:paraId="3FEA7649" w14:textId="3C0B9D77" w:rsidR="00A04D1E" w:rsidRPr="009433C8" w:rsidRDefault="00A04D1E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3C6C49BA" w14:textId="77777777" w:rsidTr="00987D66">
        <w:trPr>
          <w:trHeight w:val="340"/>
        </w:trPr>
        <w:tc>
          <w:tcPr>
            <w:tcW w:w="2539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shd w:val="clear" w:color="auto" w:fill="3E2E6B"/>
            <w:vAlign w:val="center"/>
          </w:tcPr>
          <w:p w14:paraId="4C7578A1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2461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shd w:val="clear" w:color="auto" w:fill="E7E6E6"/>
            <w:vAlign w:val="center"/>
          </w:tcPr>
          <w:p w14:paraId="51A184B1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Rating</w:t>
            </w:r>
          </w:p>
        </w:tc>
      </w:tr>
      <w:tr w:rsidR="00677B9A" w:rsidRPr="009433C8" w14:paraId="6543741E" w14:textId="77777777" w:rsidTr="00987D66">
        <w:trPr>
          <w:trHeight w:val="1084"/>
        </w:trPr>
        <w:tc>
          <w:tcPr>
            <w:tcW w:w="2539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vAlign w:val="center"/>
          </w:tcPr>
          <w:p w14:paraId="4680407D" w14:textId="77777777" w:rsidR="00110A23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8: </w:t>
            </w:r>
          </w:p>
          <w:p w14:paraId="21552CBA" w14:textId="7F67A70B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Responding to the distinct wellbeing and safety needs of international tertiary learners</w:t>
            </w:r>
          </w:p>
        </w:tc>
        <w:tc>
          <w:tcPr>
            <w:tcW w:w="2461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vAlign w:val="center"/>
          </w:tcPr>
          <w:p w14:paraId="5BA1B256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Well implemented / Implemented / Developing / Early stages</w:t>
            </w:r>
          </w:p>
        </w:tc>
      </w:tr>
      <w:tr w:rsidR="00677B9A" w:rsidRPr="009433C8" w14:paraId="29342A4B" w14:textId="77777777" w:rsidTr="00987D66">
        <w:trPr>
          <w:trHeight w:val="1084"/>
        </w:trPr>
        <w:tc>
          <w:tcPr>
            <w:tcW w:w="2539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vAlign w:val="center"/>
          </w:tcPr>
          <w:p w14:paraId="713DB74C" w14:textId="77777777" w:rsidR="00110A23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9: </w:t>
            </w:r>
          </w:p>
          <w:p w14:paraId="67CA8BCC" w14:textId="4136E00A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Prospective international tertiary learners are well informed</w:t>
            </w:r>
          </w:p>
        </w:tc>
        <w:tc>
          <w:tcPr>
            <w:tcW w:w="2461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vAlign w:val="center"/>
          </w:tcPr>
          <w:p w14:paraId="6061F656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Well implemented / Implemented / Developing / Early stages</w:t>
            </w:r>
          </w:p>
        </w:tc>
      </w:tr>
      <w:tr w:rsidR="00677B9A" w:rsidRPr="009433C8" w14:paraId="452CC42C" w14:textId="77777777" w:rsidTr="00987D66">
        <w:trPr>
          <w:trHeight w:val="1084"/>
        </w:trPr>
        <w:tc>
          <w:tcPr>
            <w:tcW w:w="2539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vAlign w:val="center"/>
          </w:tcPr>
          <w:p w14:paraId="11868320" w14:textId="77777777" w:rsidR="00110A23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Outcome 10</w:t>
            </w:r>
            <w:r w:rsidRPr="009433C8">
              <w:rPr>
                <w:rFonts w:ascii="Gill Sans Nova" w:hAnsi="Gill Sans Nova"/>
              </w:rPr>
              <w:t xml:space="preserve">: </w:t>
            </w:r>
          </w:p>
          <w:p w14:paraId="51474C0C" w14:textId="67ADCC61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 xml:space="preserve">Offer, enrolment, contracts, </w:t>
            </w:r>
            <w:proofErr w:type="gramStart"/>
            <w:r w:rsidRPr="009433C8">
              <w:rPr>
                <w:rFonts w:ascii="Gill Sans Nova" w:hAnsi="Gill Sans Nova"/>
              </w:rPr>
              <w:t>insurance</w:t>
            </w:r>
            <w:proofErr w:type="gramEnd"/>
            <w:r w:rsidRPr="009433C8">
              <w:rPr>
                <w:rFonts w:ascii="Gill Sans Nova" w:hAnsi="Gill Sans Nova"/>
              </w:rPr>
              <w:t xml:space="preserve"> and visa</w:t>
            </w:r>
          </w:p>
        </w:tc>
        <w:tc>
          <w:tcPr>
            <w:tcW w:w="2461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vAlign w:val="center"/>
          </w:tcPr>
          <w:p w14:paraId="373D492B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Well implemented / Implemented / Developing / Early stages</w:t>
            </w:r>
          </w:p>
        </w:tc>
      </w:tr>
      <w:tr w:rsidR="00677B9A" w:rsidRPr="009433C8" w14:paraId="6F481CA6" w14:textId="77777777" w:rsidTr="00987D66">
        <w:trPr>
          <w:trHeight w:val="1084"/>
        </w:trPr>
        <w:tc>
          <w:tcPr>
            <w:tcW w:w="2539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vAlign w:val="center"/>
          </w:tcPr>
          <w:p w14:paraId="5B066DAC" w14:textId="77777777" w:rsidR="00110A23" w:rsidRPr="009433C8" w:rsidRDefault="00677B9A" w:rsidP="00D91AA9">
            <w:pPr>
              <w:rPr>
                <w:rFonts w:ascii="Gill Sans Nova" w:hAnsi="Gill Sans Nova"/>
              </w:rPr>
            </w:pPr>
            <w:bookmarkStart w:id="24" w:name="_Toc57885418"/>
            <w:bookmarkStart w:id="25" w:name="_Toc57885602"/>
            <w:bookmarkStart w:id="26" w:name="_Toc57885703"/>
            <w:bookmarkStart w:id="27" w:name="_Toc57886343"/>
            <w:bookmarkStart w:id="28" w:name="_Toc57888904"/>
            <w:bookmarkEnd w:id="23"/>
            <w:r w:rsidRPr="009433C8">
              <w:rPr>
                <w:rFonts w:ascii="Gill Sans Nova" w:hAnsi="Gill Sans Nova"/>
                <w:b/>
                <w:bCs/>
              </w:rPr>
              <w:t>Outcome 11:</w:t>
            </w:r>
            <w:r w:rsidRPr="009433C8">
              <w:rPr>
                <w:rFonts w:ascii="Gill Sans Nova" w:hAnsi="Gill Sans Nova"/>
              </w:rPr>
              <w:t xml:space="preserve"> </w:t>
            </w:r>
          </w:p>
          <w:p w14:paraId="616EA5BF" w14:textId="70612CF4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 xml:space="preserve">International learners receive appropriate orientations, </w:t>
            </w:r>
            <w:proofErr w:type="gramStart"/>
            <w:r w:rsidRPr="009433C8">
              <w:rPr>
                <w:rFonts w:ascii="Gill Sans Nova" w:hAnsi="Gill Sans Nova"/>
              </w:rPr>
              <w:t>information</w:t>
            </w:r>
            <w:proofErr w:type="gramEnd"/>
            <w:r w:rsidRPr="009433C8">
              <w:rPr>
                <w:rFonts w:ascii="Gill Sans Nova" w:hAnsi="Gill Sans Nova"/>
              </w:rPr>
              <w:t xml:space="preserve"> and advice</w:t>
            </w:r>
          </w:p>
        </w:tc>
        <w:tc>
          <w:tcPr>
            <w:tcW w:w="2461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vAlign w:val="center"/>
          </w:tcPr>
          <w:p w14:paraId="6CD98173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Well implemented / Implemented / Developing / Early stages</w:t>
            </w:r>
          </w:p>
        </w:tc>
      </w:tr>
      <w:tr w:rsidR="00677B9A" w:rsidRPr="009433C8" w14:paraId="52990A4F" w14:textId="77777777" w:rsidTr="00987D66">
        <w:trPr>
          <w:trHeight w:val="1084"/>
        </w:trPr>
        <w:tc>
          <w:tcPr>
            <w:tcW w:w="2539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vAlign w:val="center"/>
          </w:tcPr>
          <w:p w14:paraId="3EB367D3" w14:textId="77777777" w:rsidR="00110A23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Outcome 12:</w:t>
            </w:r>
            <w:r w:rsidRPr="009433C8">
              <w:rPr>
                <w:rFonts w:ascii="Gill Sans Nova" w:hAnsi="Gill Sans Nova"/>
              </w:rPr>
              <w:t xml:space="preserve"> </w:t>
            </w:r>
          </w:p>
          <w:p w14:paraId="3C800085" w14:textId="20AA4204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Safety and appropriate supervision of international tertiary learners</w:t>
            </w:r>
          </w:p>
        </w:tc>
        <w:tc>
          <w:tcPr>
            <w:tcW w:w="2461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vAlign w:val="center"/>
          </w:tcPr>
          <w:p w14:paraId="15A0BDAB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Well implemented / Implemented / Developing / Early stages</w:t>
            </w:r>
          </w:p>
        </w:tc>
      </w:tr>
    </w:tbl>
    <w:p w14:paraId="23E09E08" w14:textId="77777777" w:rsidR="00677B9A" w:rsidRPr="009433C8" w:rsidRDefault="00677B9A" w:rsidP="00677B9A">
      <w:pPr>
        <w:pStyle w:val="Heading2"/>
        <w:rPr>
          <w:rFonts w:ascii="Gill Sans Nova" w:hAnsi="Gill Sans Nova"/>
        </w:rPr>
        <w:sectPr w:rsidR="00677B9A" w:rsidRPr="009433C8" w:rsidSect="00987D66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071341B8" w14:textId="77777777" w:rsidR="00677B9A" w:rsidRPr="009433C8" w:rsidRDefault="00677B9A" w:rsidP="00554CF5">
      <w:pPr>
        <w:pStyle w:val="Heading2"/>
        <w:contextualSpacing/>
        <w:rPr>
          <w:rFonts w:ascii="Gill Sans Nova" w:hAnsi="Gill Sans Nova"/>
          <w:color w:val="7C479C"/>
        </w:rPr>
      </w:pPr>
      <w:bookmarkStart w:id="29" w:name="_Toc57885419"/>
      <w:bookmarkStart w:id="30" w:name="_Toc57885603"/>
      <w:bookmarkStart w:id="31" w:name="_Toc57885704"/>
      <w:bookmarkStart w:id="32" w:name="_Toc57886344"/>
      <w:bookmarkStart w:id="33" w:name="_Toc57888905"/>
      <w:bookmarkStart w:id="34" w:name="_Toc97038056"/>
      <w:r w:rsidRPr="009433C8">
        <w:rPr>
          <w:rFonts w:ascii="Gill Sans Nova" w:hAnsi="Gill Sans Nova"/>
          <w:color w:val="7C479C"/>
        </w:rPr>
        <w:lastRenderedPageBreak/>
        <w:t>Summary of performance under each outcome</w:t>
      </w:r>
      <w:bookmarkEnd w:id="29"/>
      <w:bookmarkEnd w:id="30"/>
      <w:bookmarkEnd w:id="31"/>
      <w:bookmarkEnd w:id="32"/>
      <w:bookmarkEnd w:id="33"/>
      <w:bookmarkEnd w:id="34"/>
      <w:r w:rsidRPr="009433C8">
        <w:rPr>
          <w:rFonts w:ascii="Gill Sans Nova" w:hAnsi="Gill Sans Nova"/>
          <w:color w:val="7C479C"/>
        </w:rPr>
        <w:t xml:space="preserve"> </w:t>
      </w:r>
    </w:p>
    <w:p w14:paraId="08CCF468" w14:textId="77777777" w:rsidR="00677B9A" w:rsidRPr="009433C8" w:rsidRDefault="00677B9A" w:rsidP="00677B9A">
      <w:pPr>
        <w:rPr>
          <w:rFonts w:ascii="Gill Sans Nova" w:hAnsi="Gill Sans Nova"/>
        </w:rPr>
      </w:pPr>
    </w:p>
    <w:tbl>
      <w:tblPr>
        <w:tblStyle w:val="TableGrid"/>
        <w:tblW w:w="5000" w:type="pct"/>
        <w:tblBorders>
          <w:top w:val="single" w:sz="4" w:space="0" w:color="7C2128"/>
          <w:left w:val="single" w:sz="4" w:space="0" w:color="7C2128"/>
          <w:bottom w:val="single" w:sz="4" w:space="0" w:color="7C2128"/>
          <w:right w:val="single" w:sz="4" w:space="0" w:color="7C2128"/>
          <w:insideH w:val="single" w:sz="4" w:space="0" w:color="7C2128"/>
          <w:insideV w:val="single" w:sz="4" w:space="0" w:color="7C2128"/>
        </w:tblBorders>
        <w:tblLook w:val="04A0" w:firstRow="1" w:lastRow="0" w:firstColumn="1" w:lastColumn="0" w:noHBand="0" w:noVBand="1"/>
      </w:tblPr>
      <w:tblGrid>
        <w:gridCol w:w="2691"/>
        <w:gridCol w:w="5673"/>
        <w:gridCol w:w="5594"/>
      </w:tblGrid>
      <w:tr w:rsidR="00677B9A" w:rsidRPr="009433C8" w14:paraId="6D6AE153" w14:textId="77777777" w:rsidTr="000A1262">
        <w:trPr>
          <w:trHeight w:val="51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7C479C"/>
              <w:right w:val="nil"/>
            </w:tcBorders>
            <w:shd w:val="clear" w:color="auto" w:fill="auto"/>
            <w:vAlign w:val="center"/>
          </w:tcPr>
          <w:p w14:paraId="39C8F4FA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  <w:color w:val="7C479C"/>
              </w:rPr>
              <w:t>Organisational structures to support a whole-of-provider approach to learner wellbeing and safety</w:t>
            </w:r>
          </w:p>
        </w:tc>
      </w:tr>
      <w:tr w:rsidR="00677B9A" w:rsidRPr="009433C8" w14:paraId="109CFE79" w14:textId="77777777" w:rsidTr="000A1262">
        <w:tc>
          <w:tcPr>
            <w:tcW w:w="964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7C479C"/>
          </w:tcPr>
          <w:p w14:paraId="38532A6F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2032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auto"/>
          </w:tcPr>
          <w:p w14:paraId="698FB2C6" w14:textId="050E2D95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Summary of performance based on gathered information </w:t>
            </w:r>
            <w:r w:rsidRPr="009433C8">
              <w:rPr>
                <w:rFonts w:ascii="Gill Sans Nova" w:hAnsi="Gill Sans Nova"/>
              </w:rPr>
              <w:t xml:space="preserve">(i.e. how </w:t>
            </w:r>
            <w:r w:rsidR="003E2FB6">
              <w:rPr>
                <w:rFonts w:ascii="Gill Sans Nova" w:hAnsi="Gill Sans Nova"/>
              </w:rPr>
              <w:t>effectively</w:t>
            </w:r>
            <w:r w:rsidRPr="009433C8">
              <w:rPr>
                <w:rFonts w:ascii="Gill Sans Nova" w:hAnsi="Gill Sans Nova"/>
              </w:rPr>
              <w:t xml:space="preserve"> is your organisation doing what it needs to be doing?)</w:t>
            </w:r>
          </w:p>
        </w:tc>
        <w:tc>
          <w:tcPr>
            <w:tcW w:w="2004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auto"/>
          </w:tcPr>
          <w:p w14:paraId="48CA3696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How do you know? </w:t>
            </w:r>
            <w:r w:rsidRPr="009433C8">
              <w:rPr>
                <w:rFonts w:ascii="Gill Sans Nova" w:hAnsi="Gill Sans Nova"/>
              </w:rPr>
              <w:t xml:space="preserve">(i.e. note supporting evidence with analysis to make sense of what it means) </w:t>
            </w:r>
          </w:p>
        </w:tc>
      </w:tr>
      <w:tr w:rsidR="00677B9A" w:rsidRPr="009433C8" w14:paraId="46E915D0" w14:textId="77777777" w:rsidTr="000A1262">
        <w:tc>
          <w:tcPr>
            <w:tcW w:w="964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E7E6E6"/>
          </w:tcPr>
          <w:p w14:paraId="20E1B560" w14:textId="77777777" w:rsidR="00110A23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Outcome 1:</w:t>
            </w:r>
          </w:p>
          <w:p w14:paraId="71DB2399" w14:textId="479B67FF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A learner wellbeing and safety system</w:t>
            </w:r>
          </w:p>
          <w:p w14:paraId="7EF194E5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  <w:p w14:paraId="14EA2030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2032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74E182D0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2004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0A645A4E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00F1E3A8" w14:textId="77777777" w:rsidTr="000A1262">
        <w:tc>
          <w:tcPr>
            <w:tcW w:w="964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E7E6E6" w:themeFill="background2"/>
          </w:tcPr>
          <w:p w14:paraId="7813291B" w14:textId="77777777" w:rsidR="00110A23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2: </w:t>
            </w:r>
          </w:p>
          <w:p w14:paraId="76F69E3B" w14:textId="0DF7D781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Learner voice</w:t>
            </w:r>
            <w:r w:rsidRPr="009433C8">
              <w:rPr>
                <w:rFonts w:ascii="Gill Sans Nova" w:hAnsi="Gill Sans Nova"/>
                <w:b/>
                <w:bCs/>
              </w:rPr>
              <w:t xml:space="preserve">  </w:t>
            </w:r>
          </w:p>
          <w:p w14:paraId="6E213D2F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  <w:p w14:paraId="0C3528BE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2032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6E68AD74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2004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40D33054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</w:tbl>
    <w:p w14:paraId="1265DC0D" w14:textId="77777777" w:rsidR="00987D66" w:rsidRDefault="00987D66">
      <w:r>
        <w:br w:type="page"/>
      </w:r>
    </w:p>
    <w:tbl>
      <w:tblPr>
        <w:tblStyle w:val="TableGrid"/>
        <w:tblW w:w="5000" w:type="pct"/>
        <w:tblBorders>
          <w:top w:val="single" w:sz="4" w:space="0" w:color="7C2128"/>
          <w:left w:val="single" w:sz="4" w:space="0" w:color="7C2128"/>
          <w:bottom w:val="single" w:sz="4" w:space="0" w:color="7C2128"/>
          <w:right w:val="single" w:sz="4" w:space="0" w:color="7C2128"/>
          <w:insideH w:val="single" w:sz="4" w:space="0" w:color="7C2128"/>
          <w:insideV w:val="single" w:sz="4" w:space="0" w:color="7C2128"/>
        </w:tblBorders>
        <w:tblLook w:val="04A0" w:firstRow="1" w:lastRow="0" w:firstColumn="1" w:lastColumn="0" w:noHBand="0" w:noVBand="1"/>
      </w:tblPr>
      <w:tblGrid>
        <w:gridCol w:w="2691"/>
        <w:gridCol w:w="5673"/>
        <w:gridCol w:w="5594"/>
      </w:tblGrid>
      <w:tr w:rsidR="00677B9A" w:rsidRPr="009433C8" w14:paraId="1D4DE671" w14:textId="77777777" w:rsidTr="00987D66"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74F0A" w14:textId="4AB16469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</w:tcPr>
          <w:p w14:paraId="45601683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</w:tcPr>
          <w:p w14:paraId="124C89C4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7D2FD6F3" w14:textId="77777777" w:rsidTr="000A1262">
        <w:trPr>
          <w:trHeight w:val="51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7C479C"/>
              <w:right w:val="nil"/>
            </w:tcBorders>
            <w:shd w:val="clear" w:color="auto" w:fill="auto"/>
            <w:vAlign w:val="center"/>
          </w:tcPr>
          <w:p w14:paraId="508E4668" w14:textId="77777777" w:rsidR="00677B9A" w:rsidRPr="009433C8" w:rsidRDefault="00677B9A" w:rsidP="00D91AA9">
            <w:pPr>
              <w:rPr>
                <w:rFonts w:ascii="Gill Sans Nova" w:hAnsi="Gill Sans Nova"/>
                <w:color w:val="7C479C"/>
              </w:rPr>
            </w:pPr>
            <w:r w:rsidRPr="009433C8">
              <w:rPr>
                <w:rFonts w:ascii="Gill Sans Nova" w:hAnsi="Gill Sans Nova"/>
                <w:b/>
                <w:bCs/>
                <w:color w:val="7C479C"/>
              </w:rPr>
              <w:t>Wellbeing and safety practices for all tertiary providers</w:t>
            </w:r>
          </w:p>
        </w:tc>
      </w:tr>
      <w:tr w:rsidR="00677B9A" w:rsidRPr="009433C8" w14:paraId="224EC08F" w14:textId="77777777" w:rsidTr="000A1262">
        <w:tc>
          <w:tcPr>
            <w:tcW w:w="964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7C479C"/>
            <w:vAlign w:val="center"/>
          </w:tcPr>
          <w:p w14:paraId="2F5619F2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2032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vAlign w:val="center"/>
          </w:tcPr>
          <w:p w14:paraId="152E2186" w14:textId="2D94EB5F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Summary of performance based on gathered information </w:t>
            </w:r>
            <w:r w:rsidRPr="009433C8">
              <w:rPr>
                <w:rFonts w:ascii="Gill Sans Nova" w:hAnsi="Gill Sans Nova"/>
              </w:rPr>
              <w:t xml:space="preserve">(i.e. how </w:t>
            </w:r>
            <w:r w:rsidR="003E2FB6">
              <w:rPr>
                <w:rFonts w:ascii="Gill Sans Nova" w:hAnsi="Gill Sans Nova"/>
              </w:rPr>
              <w:t xml:space="preserve">effectively </w:t>
            </w:r>
            <w:r w:rsidRPr="009433C8">
              <w:rPr>
                <w:rFonts w:ascii="Gill Sans Nova" w:hAnsi="Gill Sans Nova"/>
              </w:rPr>
              <w:t>is your organisation doing what it needs to be doing?)</w:t>
            </w:r>
          </w:p>
        </w:tc>
        <w:tc>
          <w:tcPr>
            <w:tcW w:w="2004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vAlign w:val="center"/>
          </w:tcPr>
          <w:p w14:paraId="25C8C588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How do you know? </w:t>
            </w:r>
            <w:r w:rsidRPr="009433C8">
              <w:rPr>
                <w:rFonts w:ascii="Gill Sans Nova" w:hAnsi="Gill Sans Nova"/>
              </w:rPr>
              <w:t>(i.e. note supporting evidence with analysis to make sense of what it means)</w:t>
            </w:r>
          </w:p>
        </w:tc>
      </w:tr>
      <w:tr w:rsidR="00677B9A" w:rsidRPr="009433C8" w14:paraId="5B8E124D" w14:textId="77777777" w:rsidTr="000A1262">
        <w:tc>
          <w:tcPr>
            <w:tcW w:w="964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E7E6E6" w:themeFill="background2"/>
          </w:tcPr>
          <w:p w14:paraId="4D1D6C14" w14:textId="77777777" w:rsidR="00110A23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3: </w:t>
            </w:r>
          </w:p>
          <w:p w14:paraId="423DF2BC" w14:textId="2F939DE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Safe, inclusive, supportive, and accessible physical and digital learning environments</w:t>
            </w:r>
            <w:r w:rsidRPr="009433C8">
              <w:rPr>
                <w:rFonts w:ascii="Gill Sans Nova" w:hAnsi="Gill Sans Nova"/>
                <w:b/>
                <w:bCs/>
              </w:rPr>
              <w:t xml:space="preserve"> </w:t>
            </w:r>
          </w:p>
          <w:p w14:paraId="5D95E665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  <w:p w14:paraId="5AB49133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2032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5C332991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2004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31CE89ED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47151F99" w14:textId="77777777" w:rsidTr="000A1262">
        <w:tc>
          <w:tcPr>
            <w:tcW w:w="964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E7E6E6" w:themeFill="background2"/>
          </w:tcPr>
          <w:p w14:paraId="6AC5567B" w14:textId="77777777" w:rsidR="00110A23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4: </w:t>
            </w:r>
          </w:p>
          <w:p w14:paraId="7460FF91" w14:textId="781C2506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Learners are safe and well</w:t>
            </w:r>
          </w:p>
          <w:p w14:paraId="48395795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  <w:p w14:paraId="5AE1DD59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2032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25F58097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2004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5652F1DA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</w:tbl>
    <w:p w14:paraId="01A6FBAD" w14:textId="77777777" w:rsidR="00D15E92" w:rsidRPr="009433C8" w:rsidRDefault="00D15E92">
      <w:pPr>
        <w:rPr>
          <w:rFonts w:ascii="Gill Sans Nova" w:hAnsi="Gill Sans Nova"/>
        </w:rPr>
      </w:pPr>
      <w:r w:rsidRPr="009433C8">
        <w:rPr>
          <w:rFonts w:ascii="Gill Sans Nova" w:hAnsi="Gill Sans Nova"/>
        </w:rPr>
        <w:br w:type="page"/>
      </w:r>
    </w:p>
    <w:tbl>
      <w:tblPr>
        <w:tblStyle w:val="TableGrid"/>
        <w:tblW w:w="5000" w:type="pct"/>
        <w:tblBorders>
          <w:top w:val="single" w:sz="4" w:space="0" w:color="7C2128"/>
          <w:left w:val="single" w:sz="4" w:space="0" w:color="7C2128"/>
          <w:bottom w:val="single" w:sz="4" w:space="0" w:color="7C2128"/>
          <w:right w:val="single" w:sz="4" w:space="0" w:color="7C2128"/>
          <w:insideH w:val="single" w:sz="4" w:space="0" w:color="7C2128"/>
          <w:insideV w:val="single" w:sz="4" w:space="0" w:color="7C2128"/>
        </w:tblBorders>
        <w:tblLook w:val="04A0" w:firstRow="1" w:lastRow="0" w:firstColumn="1" w:lastColumn="0" w:noHBand="0" w:noVBand="1"/>
      </w:tblPr>
      <w:tblGrid>
        <w:gridCol w:w="2691"/>
        <w:gridCol w:w="5673"/>
        <w:gridCol w:w="5594"/>
      </w:tblGrid>
      <w:tr w:rsidR="00677B9A" w:rsidRPr="009433C8" w14:paraId="4BE1F728" w14:textId="77777777" w:rsidTr="000A1262">
        <w:trPr>
          <w:trHeight w:val="85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E95E31"/>
              <w:right w:val="nil"/>
            </w:tcBorders>
            <w:shd w:val="clear" w:color="auto" w:fill="auto"/>
            <w:vAlign w:val="center"/>
          </w:tcPr>
          <w:p w14:paraId="60879167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  <w:color w:val="E95E31"/>
              </w:rPr>
              <w:lastRenderedPageBreak/>
              <w:t>Additional wellbeing and safety practices in tertiary student accommodation (in relation to domestic and international tertiary learners)</w:t>
            </w:r>
          </w:p>
        </w:tc>
      </w:tr>
      <w:tr w:rsidR="00677B9A" w:rsidRPr="009433C8" w14:paraId="66AD0102" w14:textId="77777777" w:rsidTr="000A1262">
        <w:tc>
          <w:tcPr>
            <w:tcW w:w="964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  <w:shd w:val="clear" w:color="auto" w:fill="E95E31"/>
            <w:vAlign w:val="center"/>
          </w:tcPr>
          <w:p w14:paraId="36D39219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2032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  <w:shd w:val="clear" w:color="auto" w:fill="E7E6E6"/>
            <w:vAlign w:val="center"/>
          </w:tcPr>
          <w:p w14:paraId="6D989761" w14:textId="06F1CE48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Summary of performance based on gathered information </w:t>
            </w:r>
            <w:r w:rsidRPr="009433C8">
              <w:rPr>
                <w:rFonts w:ascii="Gill Sans Nova" w:hAnsi="Gill Sans Nova"/>
              </w:rPr>
              <w:t xml:space="preserve">(i.e. how </w:t>
            </w:r>
            <w:r w:rsidR="003E2FB6">
              <w:rPr>
                <w:rFonts w:ascii="Gill Sans Nova" w:hAnsi="Gill Sans Nova"/>
              </w:rPr>
              <w:t xml:space="preserve">effectively </w:t>
            </w:r>
            <w:r w:rsidRPr="009433C8">
              <w:rPr>
                <w:rFonts w:ascii="Gill Sans Nova" w:hAnsi="Gill Sans Nova"/>
              </w:rPr>
              <w:t>is your organisation doing what it needs to be doing?)</w:t>
            </w:r>
          </w:p>
        </w:tc>
        <w:tc>
          <w:tcPr>
            <w:tcW w:w="2004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  <w:shd w:val="clear" w:color="auto" w:fill="E7E6E6"/>
            <w:vAlign w:val="center"/>
          </w:tcPr>
          <w:p w14:paraId="11F45D53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How do you know? </w:t>
            </w:r>
            <w:r w:rsidRPr="009433C8">
              <w:rPr>
                <w:rFonts w:ascii="Gill Sans Nova" w:hAnsi="Gill Sans Nova"/>
              </w:rPr>
              <w:t>(i.e. note supporting evidence with analysis to make sense of what it means)</w:t>
            </w:r>
          </w:p>
        </w:tc>
      </w:tr>
      <w:tr w:rsidR="00677B9A" w:rsidRPr="009433C8" w14:paraId="34AA1DFB" w14:textId="77777777" w:rsidTr="000A1262">
        <w:tc>
          <w:tcPr>
            <w:tcW w:w="964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  <w:shd w:val="clear" w:color="auto" w:fill="E7E6E6"/>
          </w:tcPr>
          <w:p w14:paraId="3B9FAF7D" w14:textId="77777777" w:rsidR="00110A23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5: </w:t>
            </w:r>
          </w:p>
          <w:p w14:paraId="160C8AFD" w14:textId="18ACE37B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 xml:space="preserve">A positive, </w:t>
            </w:r>
            <w:proofErr w:type="gramStart"/>
            <w:r w:rsidRPr="009433C8">
              <w:rPr>
                <w:rFonts w:ascii="Gill Sans Nova" w:hAnsi="Gill Sans Nova"/>
              </w:rPr>
              <w:t>supportive</w:t>
            </w:r>
            <w:proofErr w:type="gramEnd"/>
            <w:r w:rsidRPr="009433C8">
              <w:rPr>
                <w:rFonts w:ascii="Gill Sans Nova" w:hAnsi="Gill Sans Nova"/>
              </w:rPr>
              <w:t xml:space="preserve"> and inclusive environment in student accommodation</w:t>
            </w:r>
          </w:p>
          <w:p w14:paraId="7A3CB68B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  <w:p w14:paraId="0633D9E7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2032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</w:tcPr>
          <w:p w14:paraId="0E3B1982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2004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</w:tcPr>
          <w:p w14:paraId="0C4E589C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24E1B9CF" w14:textId="77777777" w:rsidTr="000A1262">
        <w:tc>
          <w:tcPr>
            <w:tcW w:w="964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  <w:shd w:val="clear" w:color="auto" w:fill="E7E6E6"/>
          </w:tcPr>
          <w:p w14:paraId="7D4D00B2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6: </w:t>
            </w:r>
            <w:r w:rsidRPr="009433C8">
              <w:rPr>
                <w:rFonts w:ascii="Gill Sans Nova" w:hAnsi="Gill Sans Nova"/>
              </w:rPr>
              <w:t>Accommodation administrative practices and contracts</w:t>
            </w:r>
          </w:p>
          <w:p w14:paraId="0E2096B1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2032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</w:tcPr>
          <w:p w14:paraId="1341B8AE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2004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</w:tcPr>
          <w:p w14:paraId="5B569D69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00B93D1C" w14:textId="77777777" w:rsidTr="000A1262">
        <w:trPr>
          <w:trHeight w:val="1215"/>
        </w:trPr>
        <w:tc>
          <w:tcPr>
            <w:tcW w:w="964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  <w:shd w:val="clear" w:color="auto" w:fill="E7E6E6"/>
          </w:tcPr>
          <w:p w14:paraId="78420AFF" w14:textId="77777777" w:rsidR="00110A23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7: </w:t>
            </w:r>
          </w:p>
          <w:p w14:paraId="02A20CED" w14:textId="7656BA9D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Student accommodation facilities and services</w:t>
            </w:r>
          </w:p>
          <w:p w14:paraId="1DD68198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2032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</w:tcPr>
          <w:p w14:paraId="49365F1D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2004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</w:tcPr>
          <w:p w14:paraId="45EBC389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</w:tbl>
    <w:p w14:paraId="0B7F5E03" w14:textId="77777777" w:rsidR="00D15E92" w:rsidRPr="009433C8" w:rsidRDefault="00D15E92">
      <w:pPr>
        <w:rPr>
          <w:rFonts w:ascii="Gill Sans Nova" w:hAnsi="Gill Sans Nova"/>
        </w:rPr>
      </w:pPr>
      <w:r w:rsidRPr="009433C8">
        <w:rPr>
          <w:rFonts w:ascii="Gill Sans Nova" w:hAnsi="Gill Sans Nova"/>
        </w:rPr>
        <w:br w:type="page"/>
      </w:r>
    </w:p>
    <w:tbl>
      <w:tblPr>
        <w:tblStyle w:val="TableGrid"/>
        <w:tblW w:w="5000" w:type="pct"/>
        <w:tblBorders>
          <w:top w:val="single" w:sz="4" w:space="0" w:color="7C2128"/>
          <w:left w:val="single" w:sz="4" w:space="0" w:color="7C2128"/>
          <w:bottom w:val="single" w:sz="4" w:space="0" w:color="7C2128"/>
          <w:right w:val="single" w:sz="4" w:space="0" w:color="7C2128"/>
          <w:insideH w:val="single" w:sz="4" w:space="0" w:color="7C2128"/>
          <w:insideV w:val="single" w:sz="4" w:space="0" w:color="7C2128"/>
        </w:tblBorders>
        <w:tblLook w:val="04A0" w:firstRow="1" w:lastRow="0" w:firstColumn="1" w:lastColumn="0" w:noHBand="0" w:noVBand="1"/>
      </w:tblPr>
      <w:tblGrid>
        <w:gridCol w:w="2691"/>
        <w:gridCol w:w="5673"/>
        <w:gridCol w:w="5594"/>
      </w:tblGrid>
      <w:tr w:rsidR="00677B9A" w:rsidRPr="009433C8" w14:paraId="466D47C5" w14:textId="77777777" w:rsidTr="000A1262">
        <w:trPr>
          <w:trHeight w:val="51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3E2E6B"/>
              <w:right w:val="nil"/>
            </w:tcBorders>
            <w:shd w:val="clear" w:color="auto" w:fill="auto"/>
            <w:vAlign w:val="center"/>
          </w:tcPr>
          <w:p w14:paraId="047CE517" w14:textId="77777777" w:rsidR="00677B9A" w:rsidRPr="009433C8" w:rsidRDefault="00677B9A" w:rsidP="00D91AA9">
            <w:pPr>
              <w:rPr>
                <w:rFonts w:ascii="Gill Sans Nova" w:hAnsi="Gill Sans Nova"/>
                <w:color w:val="3E2E6B"/>
              </w:rPr>
            </w:pPr>
            <w:r w:rsidRPr="009433C8">
              <w:rPr>
                <w:rFonts w:ascii="Gill Sans Nova" w:hAnsi="Gill Sans Nova"/>
                <w:b/>
                <w:bCs/>
                <w:color w:val="3E2E6B"/>
              </w:rPr>
              <w:lastRenderedPageBreak/>
              <w:t>Additional wellbeing and safety practices for tertiary providers (signatories) enrolling international learners</w:t>
            </w:r>
          </w:p>
        </w:tc>
      </w:tr>
      <w:tr w:rsidR="00677B9A" w:rsidRPr="009433C8" w14:paraId="265ECC6D" w14:textId="77777777" w:rsidTr="000A1262">
        <w:trPr>
          <w:trHeight w:val="510"/>
        </w:trPr>
        <w:tc>
          <w:tcPr>
            <w:tcW w:w="964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shd w:val="clear" w:color="auto" w:fill="3E2E6B"/>
            <w:vAlign w:val="center"/>
          </w:tcPr>
          <w:p w14:paraId="6967350B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2032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shd w:val="clear" w:color="auto" w:fill="E7E6E6"/>
            <w:vAlign w:val="center"/>
          </w:tcPr>
          <w:p w14:paraId="376AD717" w14:textId="183AF5E6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Summary of performance based on gathered information </w:t>
            </w:r>
            <w:r w:rsidRPr="009433C8">
              <w:rPr>
                <w:rFonts w:ascii="Gill Sans Nova" w:hAnsi="Gill Sans Nova"/>
              </w:rPr>
              <w:t xml:space="preserve">(i.e. how </w:t>
            </w:r>
            <w:r w:rsidR="003E2FB6">
              <w:rPr>
                <w:rFonts w:ascii="Gill Sans Nova" w:hAnsi="Gill Sans Nova"/>
              </w:rPr>
              <w:t xml:space="preserve">effectively </w:t>
            </w:r>
            <w:r w:rsidRPr="009433C8">
              <w:rPr>
                <w:rFonts w:ascii="Gill Sans Nova" w:hAnsi="Gill Sans Nova"/>
              </w:rPr>
              <w:t>is your organisation doing what it needs to be doing?)</w:t>
            </w:r>
          </w:p>
        </w:tc>
        <w:tc>
          <w:tcPr>
            <w:tcW w:w="2004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shd w:val="clear" w:color="auto" w:fill="E7E6E6"/>
            <w:vAlign w:val="center"/>
          </w:tcPr>
          <w:p w14:paraId="18CA5D02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How do you know? </w:t>
            </w:r>
            <w:r w:rsidRPr="009433C8">
              <w:rPr>
                <w:rFonts w:ascii="Gill Sans Nova" w:hAnsi="Gill Sans Nova"/>
              </w:rPr>
              <w:t>(i.e. note supporting evidence with analysis to make sense of what it means)</w:t>
            </w:r>
          </w:p>
        </w:tc>
      </w:tr>
      <w:tr w:rsidR="00677B9A" w:rsidRPr="009433C8" w14:paraId="1314F4B6" w14:textId="77777777" w:rsidTr="000A1262">
        <w:tc>
          <w:tcPr>
            <w:tcW w:w="964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shd w:val="clear" w:color="auto" w:fill="E7E6E6"/>
          </w:tcPr>
          <w:p w14:paraId="1861ADD6" w14:textId="77777777" w:rsidR="00110A23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8: </w:t>
            </w:r>
          </w:p>
          <w:p w14:paraId="1DD53C01" w14:textId="61626FA3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Responding to the distinct wellbeing and safety needs of international tertiary learners</w:t>
            </w:r>
          </w:p>
          <w:p w14:paraId="186BB401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  <w:p w14:paraId="76E54255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2032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542EAB04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2004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1D63A746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3EE57507" w14:textId="77777777" w:rsidTr="000A1262">
        <w:tc>
          <w:tcPr>
            <w:tcW w:w="964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shd w:val="clear" w:color="auto" w:fill="E7E6E6"/>
          </w:tcPr>
          <w:p w14:paraId="744DA290" w14:textId="77777777" w:rsidR="00110A23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9: </w:t>
            </w:r>
          </w:p>
          <w:p w14:paraId="25FC9A26" w14:textId="1A135FC4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Prospective international tertiary learners are well informed</w:t>
            </w:r>
          </w:p>
          <w:p w14:paraId="66B267D6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  <w:p w14:paraId="65467A3F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2032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5BCCA63E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2004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55126CD1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66B645B9" w14:textId="77777777" w:rsidTr="000A1262">
        <w:tc>
          <w:tcPr>
            <w:tcW w:w="964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shd w:val="clear" w:color="auto" w:fill="E7E6E6"/>
          </w:tcPr>
          <w:p w14:paraId="04505D2E" w14:textId="77777777" w:rsidR="00110A23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Outcome 10</w:t>
            </w:r>
            <w:r w:rsidRPr="009433C8">
              <w:rPr>
                <w:rFonts w:ascii="Gill Sans Nova" w:hAnsi="Gill Sans Nova"/>
              </w:rPr>
              <w:t xml:space="preserve">: </w:t>
            </w:r>
          </w:p>
          <w:p w14:paraId="03C764FD" w14:textId="3352A352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 xml:space="preserve">Offer, enrolment, contracts, </w:t>
            </w:r>
            <w:proofErr w:type="gramStart"/>
            <w:r w:rsidRPr="009433C8">
              <w:rPr>
                <w:rFonts w:ascii="Gill Sans Nova" w:hAnsi="Gill Sans Nova"/>
              </w:rPr>
              <w:t>insurance</w:t>
            </w:r>
            <w:proofErr w:type="gramEnd"/>
            <w:r w:rsidRPr="009433C8">
              <w:rPr>
                <w:rFonts w:ascii="Gill Sans Nova" w:hAnsi="Gill Sans Nova"/>
              </w:rPr>
              <w:t xml:space="preserve"> and visa</w:t>
            </w:r>
          </w:p>
          <w:p w14:paraId="1379F06A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  <w:p w14:paraId="4808D651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2032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1612CA07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2004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69DD37E5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33F4C05D" w14:textId="77777777" w:rsidTr="000A1262">
        <w:tc>
          <w:tcPr>
            <w:tcW w:w="964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shd w:val="clear" w:color="auto" w:fill="E7E6E6"/>
          </w:tcPr>
          <w:p w14:paraId="799DBBDF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Outcome 11:</w:t>
            </w:r>
            <w:r w:rsidRPr="009433C8">
              <w:rPr>
                <w:rFonts w:ascii="Gill Sans Nova" w:hAnsi="Gill Sans Nova"/>
              </w:rPr>
              <w:t xml:space="preserve"> International learners receive appropriate orientations, </w:t>
            </w:r>
            <w:proofErr w:type="gramStart"/>
            <w:r w:rsidRPr="009433C8">
              <w:rPr>
                <w:rFonts w:ascii="Gill Sans Nova" w:hAnsi="Gill Sans Nova"/>
              </w:rPr>
              <w:t>information</w:t>
            </w:r>
            <w:proofErr w:type="gramEnd"/>
            <w:r w:rsidRPr="009433C8">
              <w:rPr>
                <w:rFonts w:ascii="Gill Sans Nova" w:hAnsi="Gill Sans Nova"/>
              </w:rPr>
              <w:t xml:space="preserve"> and advice</w:t>
            </w:r>
          </w:p>
          <w:p w14:paraId="333D48E8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  <w:p w14:paraId="5122BF87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2032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3D1A7051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2004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3A5397D6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760A8DB6" w14:textId="77777777" w:rsidTr="000A1262">
        <w:trPr>
          <w:trHeight w:val="1427"/>
        </w:trPr>
        <w:tc>
          <w:tcPr>
            <w:tcW w:w="964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shd w:val="clear" w:color="auto" w:fill="E7E6E6"/>
          </w:tcPr>
          <w:p w14:paraId="7117A645" w14:textId="77777777" w:rsidR="00110A23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lastRenderedPageBreak/>
              <w:t>Outcome 12:</w:t>
            </w:r>
            <w:r w:rsidRPr="009433C8">
              <w:rPr>
                <w:rFonts w:ascii="Gill Sans Nova" w:hAnsi="Gill Sans Nova"/>
              </w:rPr>
              <w:t xml:space="preserve"> </w:t>
            </w:r>
          </w:p>
          <w:p w14:paraId="4F847E89" w14:textId="3BF996B6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</w:rPr>
              <w:t>Safety and appropriate supervision of international tertiary learners</w:t>
            </w:r>
          </w:p>
        </w:tc>
        <w:tc>
          <w:tcPr>
            <w:tcW w:w="2032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28F723F0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2004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2C2A83AF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</w:tbl>
    <w:p w14:paraId="6ABBC83F" w14:textId="77777777" w:rsidR="00677B9A" w:rsidRPr="009433C8" w:rsidRDefault="00677B9A" w:rsidP="00677B9A">
      <w:pPr>
        <w:rPr>
          <w:rFonts w:ascii="Gill Sans Nova" w:hAnsi="Gill Sans Nova"/>
        </w:rPr>
        <w:sectPr w:rsidR="00677B9A" w:rsidRPr="009433C8" w:rsidSect="00D91AA9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7EB659E0" w14:textId="1D16D3E1" w:rsidR="00677B9A" w:rsidRPr="009433C8" w:rsidRDefault="00677B9A" w:rsidP="00554CF5">
      <w:pPr>
        <w:pStyle w:val="Heading2"/>
        <w:contextualSpacing/>
        <w:rPr>
          <w:rFonts w:ascii="Gill Sans Nova" w:hAnsi="Gill Sans Nova"/>
          <w:color w:val="7C479C"/>
        </w:rPr>
      </w:pPr>
      <w:bookmarkStart w:id="35" w:name="_Toc97038057"/>
      <w:r w:rsidRPr="009433C8">
        <w:rPr>
          <w:rFonts w:ascii="Gill Sans Nova" w:hAnsi="Gill Sans Nova"/>
          <w:color w:val="7C479C"/>
        </w:rPr>
        <w:lastRenderedPageBreak/>
        <w:t>Findings from gap analysis of compliance with key required processes</w:t>
      </w:r>
      <w:bookmarkEnd w:id="35"/>
    </w:p>
    <w:p w14:paraId="34A2D319" w14:textId="77777777" w:rsidR="00677B9A" w:rsidRPr="009433C8" w:rsidRDefault="00677B9A" w:rsidP="00677B9A">
      <w:pPr>
        <w:contextualSpacing/>
        <w:rPr>
          <w:rFonts w:ascii="Gill Sans Nova" w:hAnsi="Gill Sans Nova"/>
        </w:rPr>
      </w:pPr>
    </w:p>
    <w:tbl>
      <w:tblPr>
        <w:tblStyle w:val="TableGrid"/>
        <w:tblW w:w="9017" w:type="dxa"/>
        <w:tblBorders>
          <w:top w:val="single" w:sz="4" w:space="0" w:color="7C2128"/>
          <w:left w:val="single" w:sz="4" w:space="0" w:color="7C2128"/>
          <w:bottom w:val="single" w:sz="4" w:space="0" w:color="7C2128"/>
          <w:right w:val="single" w:sz="4" w:space="0" w:color="7C2128"/>
          <w:insideH w:val="single" w:sz="4" w:space="0" w:color="7C2128"/>
          <w:insideV w:val="single" w:sz="4" w:space="0" w:color="7C2128"/>
        </w:tblBorders>
        <w:tblLook w:val="04A0" w:firstRow="1" w:lastRow="0" w:firstColumn="1" w:lastColumn="0" w:noHBand="0" w:noVBand="1"/>
      </w:tblPr>
      <w:tblGrid>
        <w:gridCol w:w="2122"/>
        <w:gridCol w:w="6895"/>
      </w:tblGrid>
      <w:tr w:rsidR="00677B9A" w:rsidRPr="009433C8" w14:paraId="5AE22F60" w14:textId="77777777" w:rsidTr="00027394">
        <w:trPr>
          <w:trHeight w:val="850"/>
        </w:trPr>
        <w:tc>
          <w:tcPr>
            <w:tcW w:w="9017" w:type="dxa"/>
            <w:gridSpan w:val="2"/>
            <w:tcBorders>
              <w:top w:val="nil"/>
              <w:left w:val="nil"/>
              <w:bottom w:val="single" w:sz="4" w:space="0" w:color="7C479C"/>
              <w:right w:val="nil"/>
            </w:tcBorders>
            <w:shd w:val="clear" w:color="auto" w:fill="auto"/>
            <w:vAlign w:val="center"/>
          </w:tcPr>
          <w:p w14:paraId="65892F23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  <w:color w:val="7C479C"/>
              </w:rPr>
              <w:t>Organisational structures to support a whole-of-provider approach to learner wellbeing and safety</w:t>
            </w:r>
          </w:p>
        </w:tc>
      </w:tr>
      <w:tr w:rsidR="00677B9A" w:rsidRPr="009433C8" w14:paraId="04DCFFB8" w14:textId="77777777" w:rsidTr="00027394">
        <w:trPr>
          <w:trHeight w:val="340"/>
        </w:trPr>
        <w:tc>
          <w:tcPr>
            <w:tcW w:w="2122" w:type="dxa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7C479C"/>
            <w:vAlign w:val="center"/>
          </w:tcPr>
          <w:p w14:paraId="324051AA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6895" w:type="dxa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E7E6E6"/>
            <w:vAlign w:val="center"/>
          </w:tcPr>
          <w:p w14:paraId="6889ADCA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Identified gaps in compliance with key required processes</w:t>
            </w:r>
          </w:p>
        </w:tc>
      </w:tr>
      <w:tr w:rsidR="00677B9A" w:rsidRPr="009433C8" w14:paraId="1BE7C06C" w14:textId="77777777" w:rsidTr="00027394">
        <w:tc>
          <w:tcPr>
            <w:tcW w:w="2122" w:type="dxa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E7E6E6" w:themeFill="background2"/>
          </w:tcPr>
          <w:p w14:paraId="2CC6F7C8" w14:textId="77777777" w:rsidR="00110A23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1: </w:t>
            </w:r>
          </w:p>
          <w:p w14:paraId="2D4AE773" w14:textId="23707861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A learner wellbeing and safety system</w:t>
            </w:r>
          </w:p>
          <w:p w14:paraId="2D9DE3B2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  <w:p w14:paraId="1D34F0FE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6895" w:type="dxa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130E0523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0BCA0838" w14:textId="77777777" w:rsidTr="00027394">
        <w:tc>
          <w:tcPr>
            <w:tcW w:w="2122" w:type="dxa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E7E6E6" w:themeFill="background2"/>
          </w:tcPr>
          <w:p w14:paraId="24CDA542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2: </w:t>
            </w:r>
            <w:r w:rsidRPr="009433C8">
              <w:rPr>
                <w:rFonts w:ascii="Gill Sans Nova" w:hAnsi="Gill Sans Nova"/>
              </w:rPr>
              <w:t>Learner voice</w:t>
            </w:r>
            <w:r w:rsidRPr="009433C8">
              <w:rPr>
                <w:rFonts w:ascii="Gill Sans Nova" w:hAnsi="Gill Sans Nova"/>
                <w:b/>
                <w:bCs/>
              </w:rPr>
              <w:t xml:space="preserve">  </w:t>
            </w:r>
          </w:p>
          <w:p w14:paraId="0049AD65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  <w:p w14:paraId="258DBC0F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6895" w:type="dxa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4974400D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4655CEA7" w14:textId="77777777" w:rsidTr="00027394">
        <w:tc>
          <w:tcPr>
            <w:tcW w:w="2122" w:type="dxa"/>
            <w:tcBorders>
              <w:top w:val="single" w:sz="4" w:space="0" w:color="7C479C"/>
              <w:left w:val="nil"/>
              <w:bottom w:val="nil"/>
              <w:right w:val="nil"/>
            </w:tcBorders>
            <w:shd w:val="clear" w:color="auto" w:fill="auto"/>
          </w:tcPr>
          <w:p w14:paraId="60AA097C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6895" w:type="dxa"/>
            <w:tcBorders>
              <w:top w:val="single" w:sz="4" w:space="0" w:color="7C479C"/>
              <w:left w:val="nil"/>
              <w:bottom w:val="nil"/>
              <w:right w:val="nil"/>
            </w:tcBorders>
            <w:shd w:val="clear" w:color="auto" w:fill="auto"/>
          </w:tcPr>
          <w:p w14:paraId="763ABC46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5B5DED7C" w14:textId="77777777" w:rsidTr="00027394">
        <w:trPr>
          <w:trHeight w:val="510"/>
        </w:trPr>
        <w:tc>
          <w:tcPr>
            <w:tcW w:w="9017" w:type="dxa"/>
            <w:gridSpan w:val="2"/>
            <w:tcBorders>
              <w:top w:val="nil"/>
              <w:left w:val="nil"/>
              <w:bottom w:val="single" w:sz="4" w:space="0" w:color="7C479C"/>
              <w:right w:val="nil"/>
            </w:tcBorders>
            <w:shd w:val="clear" w:color="auto" w:fill="auto"/>
            <w:vAlign w:val="center"/>
          </w:tcPr>
          <w:p w14:paraId="64E5B502" w14:textId="77777777" w:rsidR="00677B9A" w:rsidRPr="009433C8" w:rsidRDefault="00677B9A" w:rsidP="00D91AA9">
            <w:pPr>
              <w:rPr>
                <w:rFonts w:ascii="Gill Sans Nova" w:hAnsi="Gill Sans Nova"/>
                <w:color w:val="7C2128"/>
              </w:rPr>
            </w:pPr>
            <w:r w:rsidRPr="009433C8">
              <w:rPr>
                <w:rFonts w:ascii="Gill Sans Nova" w:hAnsi="Gill Sans Nova"/>
                <w:b/>
                <w:bCs/>
                <w:color w:val="7C479C"/>
              </w:rPr>
              <w:t>Wellbeing and safety practices for all tertiary providers</w:t>
            </w:r>
          </w:p>
        </w:tc>
      </w:tr>
      <w:tr w:rsidR="00677B9A" w:rsidRPr="009433C8" w14:paraId="28FBC974" w14:textId="77777777" w:rsidTr="00027394">
        <w:trPr>
          <w:trHeight w:val="340"/>
        </w:trPr>
        <w:tc>
          <w:tcPr>
            <w:tcW w:w="2122" w:type="dxa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7C479C"/>
            <w:vAlign w:val="center"/>
          </w:tcPr>
          <w:p w14:paraId="3D6C8D22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6895" w:type="dxa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E7E6E6"/>
            <w:vAlign w:val="center"/>
          </w:tcPr>
          <w:p w14:paraId="086F1816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Identified gaps in compliance with key required processes </w:t>
            </w:r>
          </w:p>
        </w:tc>
      </w:tr>
      <w:tr w:rsidR="00677B9A" w:rsidRPr="009433C8" w14:paraId="348FA8A5" w14:textId="77777777" w:rsidTr="00027394">
        <w:tc>
          <w:tcPr>
            <w:tcW w:w="2122" w:type="dxa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E7E6E6" w:themeFill="background2"/>
          </w:tcPr>
          <w:p w14:paraId="293F4064" w14:textId="77777777" w:rsidR="00110A23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3: </w:t>
            </w:r>
          </w:p>
          <w:p w14:paraId="5E6C293A" w14:textId="681C85A0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Safe, inclusive, supportive, and accessible physical and digital learning environments</w:t>
            </w:r>
            <w:r w:rsidRPr="009433C8">
              <w:rPr>
                <w:rFonts w:ascii="Gill Sans Nova" w:hAnsi="Gill Sans Nova"/>
                <w:b/>
                <w:bCs/>
              </w:rPr>
              <w:t xml:space="preserve"> </w:t>
            </w:r>
          </w:p>
          <w:p w14:paraId="767677D9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  <w:p w14:paraId="39E0C19C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6895" w:type="dxa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7E704839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1FAD9345" w14:textId="77777777" w:rsidTr="00027394">
        <w:tc>
          <w:tcPr>
            <w:tcW w:w="2122" w:type="dxa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E7E6E6" w:themeFill="background2"/>
          </w:tcPr>
          <w:p w14:paraId="06459830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4: </w:t>
            </w:r>
            <w:r w:rsidRPr="009433C8">
              <w:rPr>
                <w:rFonts w:ascii="Gill Sans Nova" w:hAnsi="Gill Sans Nova"/>
              </w:rPr>
              <w:t>Learners are safe and well</w:t>
            </w:r>
          </w:p>
          <w:p w14:paraId="36EC1F89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  <w:p w14:paraId="1B82AA28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6895" w:type="dxa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7EC67CC5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</w:tbl>
    <w:p w14:paraId="5F594E6D" w14:textId="77777777" w:rsidR="00867495" w:rsidRPr="009433C8" w:rsidRDefault="00867495">
      <w:pPr>
        <w:rPr>
          <w:rFonts w:ascii="Gill Sans Nova" w:hAnsi="Gill Sans Nova"/>
        </w:rPr>
      </w:pPr>
      <w:r w:rsidRPr="009433C8">
        <w:rPr>
          <w:rFonts w:ascii="Gill Sans Nova" w:hAnsi="Gill Sans Nova"/>
        </w:rPr>
        <w:br w:type="page"/>
      </w:r>
    </w:p>
    <w:tbl>
      <w:tblPr>
        <w:tblStyle w:val="TableGrid"/>
        <w:tblW w:w="9017" w:type="dxa"/>
        <w:tblBorders>
          <w:top w:val="single" w:sz="4" w:space="0" w:color="7C2128"/>
          <w:left w:val="single" w:sz="4" w:space="0" w:color="7C2128"/>
          <w:bottom w:val="single" w:sz="4" w:space="0" w:color="7C2128"/>
          <w:right w:val="single" w:sz="4" w:space="0" w:color="7C2128"/>
          <w:insideH w:val="single" w:sz="4" w:space="0" w:color="7C2128"/>
          <w:insideV w:val="single" w:sz="4" w:space="0" w:color="7C2128"/>
        </w:tblBorders>
        <w:tblLook w:val="04A0" w:firstRow="1" w:lastRow="0" w:firstColumn="1" w:lastColumn="0" w:noHBand="0" w:noVBand="1"/>
      </w:tblPr>
      <w:tblGrid>
        <w:gridCol w:w="2122"/>
        <w:gridCol w:w="6895"/>
      </w:tblGrid>
      <w:tr w:rsidR="00677B9A" w:rsidRPr="009433C8" w14:paraId="6F9CA5E1" w14:textId="77777777" w:rsidTr="00027394">
        <w:trPr>
          <w:trHeight w:val="850"/>
        </w:trPr>
        <w:tc>
          <w:tcPr>
            <w:tcW w:w="9017" w:type="dxa"/>
            <w:gridSpan w:val="2"/>
            <w:tcBorders>
              <w:top w:val="nil"/>
              <w:left w:val="nil"/>
              <w:bottom w:val="single" w:sz="4" w:space="0" w:color="E95E31"/>
              <w:right w:val="nil"/>
            </w:tcBorders>
            <w:shd w:val="clear" w:color="auto" w:fill="auto"/>
            <w:vAlign w:val="center"/>
          </w:tcPr>
          <w:p w14:paraId="6DABB71C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  <w:color w:val="E95E31"/>
              </w:rPr>
              <w:lastRenderedPageBreak/>
              <w:t>Additional wellbeing and safety practices in tertiary student accommodation (in relation to domestic and international tertiary learners)</w:t>
            </w:r>
          </w:p>
        </w:tc>
      </w:tr>
      <w:tr w:rsidR="00677B9A" w:rsidRPr="009433C8" w14:paraId="764993F5" w14:textId="77777777" w:rsidTr="00027394">
        <w:trPr>
          <w:trHeight w:val="340"/>
        </w:trPr>
        <w:tc>
          <w:tcPr>
            <w:tcW w:w="2122" w:type="dxa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  <w:shd w:val="clear" w:color="auto" w:fill="E95E31"/>
            <w:vAlign w:val="center"/>
          </w:tcPr>
          <w:p w14:paraId="67949A8D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6895" w:type="dxa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  <w:shd w:val="clear" w:color="auto" w:fill="E7E6E6"/>
            <w:vAlign w:val="center"/>
          </w:tcPr>
          <w:p w14:paraId="4AFA1021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Identified gaps in compliance with key required processes </w:t>
            </w:r>
          </w:p>
        </w:tc>
      </w:tr>
      <w:tr w:rsidR="00677B9A" w:rsidRPr="009433C8" w14:paraId="6BAA312F" w14:textId="77777777" w:rsidTr="00027394">
        <w:tc>
          <w:tcPr>
            <w:tcW w:w="2122" w:type="dxa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  <w:shd w:val="clear" w:color="auto" w:fill="E7E6E6" w:themeFill="background2"/>
          </w:tcPr>
          <w:p w14:paraId="66A751CA" w14:textId="77777777" w:rsidR="00110A23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5: </w:t>
            </w:r>
          </w:p>
          <w:p w14:paraId="7FBE1343" w14:textId="7A95FA11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 xml:space="preserve">A positive, </w:t>
            </w:r>
            <w:proofErr w:type="gramStart"/>
            <w:r w:rsidRPr="009433C8">
              <w:rPr>
                <w:rFonts w:ascii="Gill Sans Nova" w:hAnsi="Gill Sans Nova"/>
              </w:rPr>
              <w:t>supportive</w:t>
            </w:r>
            <w:proofErr w:type="gramEnd"/>
            <w:r w:rsidRPr="009433C8">
              <w:rPr>
                <w:rFonts w:ascii="Gill Sans Nova" w:hAnsi="Gill Sans Nova"/>
              </w:rPr>
              <w:t xml:space="preserve"> and inclusive environment in student accommodation</w:t>
            </w:r>
          </w:p>
          <w:p w14:paraId="39F5FBE2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  <w:p w14:paraId="2CCCE166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6895" w:type="dxa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</w:tcPr>
          <w:p w14:paraId="4AEFC6CB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15DA8C2A" w14:textId="77777777" w:rsidTr="00027394">
        <w:tc>
          <w:tcPr>
            <w:tcW w:w="2122" w:type="dxa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  <w:shd w:val="clear" w:color="auto" w:fill="E7E6E6" w:themeFill="background2"/>
          </w:tcPr>
          <w:p w14:paraId="7B2DD74D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6: </w:t>
            </w:r>
            <w:r w:rsidRPr="009433C8">
              <w:rPr>
                <w:rFonts w:ascii="Gill Sans Nova" w:hAnsi="Gill Sans Nova"/>
              </w:rPr>
              <w:t>Accommodation administrative practices and contracts</w:t>
            </w:r>
          </w:p>
          <w:p w14:paraId="28A98F4C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  <w:p w14:paraId="0BEB26DC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6895" w:type="dxa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</w:tcPr>
          <w:p w14:paraId="573E8E00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3289FF94" w14:textId="77777777" w:rsidTr="00027394">
        <w:tc>
          <w:tcPr>
            <w:tcW w:w="2122" w:type="dxa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  <w:shd w:val="clear" w:color="auto" w:fill="E7E6E6" w:themeFill="background2"/>
          </w:tcPr>
          <w:p w14:paraId="7C3FEBE4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7: </w:t>
            </w:r>
            <w:r w:rsidRPr="009433C8">
              <w:rPr>
                <w:rFonts w:ascii="Gill Sans Nova" w:hAnsi="Gill Sans Nova"/>
              </w:rPr>
              <w:t>Student accommodation facilities and services</w:t>
            </w:r>
          </w:p>
          <w:p w14:paraId="3B49725B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6895" w:type="dxa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</w:tcPr>
          <w:p w14:paraId="0BB4CF86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</w:tbl>
    <w:p w14:paraId="4AF8023C" w14:textId="77777777" w:rsidR="00867495" w:rsidRPr="009433C8" w:rsidRDefault="00867495">
      <w:pPr>
        <w:rPr>
          <w:rFonts w:ascii="Gill Sans Nova" w:hAnsi="Gill Sans Nova"/>
        </w:rPr>
      </w:pPr>
      <w:r w:rsidRPr="009433C8">
        <w:rPr>
          <w:rFonts w:ascii="Gill Sans Nova" w:hAnsi="Gill Sans Nova"/>
        </w:rPr>
        <w:br w:type="page"/>
      </w:r>
    </w:p>
    <w:tbl>
      <w:tblPr>
        <w:tblStyle w:val="TableGrid"/>
        <w:tblW w:w="9017" w:type="dxa"/>
        <w:tblBorders>
          <w:top w:val="single" w:sz="4" w:space="0" w:color="7C2128"/>
          <w:left w:val="single" w:sz="4" w:space="0" w:color="7C2128"/>
          <w:bottom w:val="single" w:sz="4" w:space="0" w:color="7C2128"/>
          <w:right w:val="single" w:sz="4" w:space="0" w:color="7C2128"/>
          <w:insideH w:val="single" w:sz="4" w:space="0" w:color="7C2128"/>
          <w:insideV w:val="single" w:sz="4" w:space="0" w:color="7C2128"/>
        </w:tblBorders>
        <w:tblLook w:val="04A0" w:firstRow="1" w:lastRow="0" w:firstColumn="1" w:lastColumn="0" w:noHBand="0" w:noVBand="1"/>
      </w:tblPr>
      <w:tblGrid>
        <w:gridCol w:w="2122"/>
        <w:gridCol w:w="6895"/>
      </w:tblGrid>
      <w:tr w:rsidR="00677B9A" w:rsidRPr="009433C8" w14:paraId="27191534" w14:textId="77777777" w:rsidTr="00027394">
        <w:trPr>
          <w:trHeight w:val="850"/>
        </w:trPr>
        <w:tc>
          <w:tcPr>
            <w:tcW w:w="9017" w:type="dxa"/>
            <w:gridSpan w:val="2"/>
            <w:tcBorders>
              <w:top w:val="nil"/>
              <w:left w:val="nil"/>
              <w:bottom w:val="single" w:sz="4" w:space="0" w:color="3E2E6B"/>
              <w:right w:val="nil"/>
            </w:tcBorders>
            <w:shd w:val="clear" w:color="auto" w:fill="auto"/>
            <w:vAlign w:val="center"/>
          </w:tcPr>
          <w:p w14:paraId="43A4DF58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  <w:color w:val="3E2E6B"/>
              </w:rPr>
              <w:lastRenderedPageBreak/>
              <w:t>Additional wellbeing and safety practices for tertiary providers (signatories) enrolling international learners</w:t>
            </w:r>
          </w:p>
        </w:tc>
      </w:tr>
      <w:tr w:rsidR="00677B9A" w:rsidRPr="009433C8" w14:paraId="5FAC4A5A" w14:textId="77777777" w:rsidTr="00027394">
        <w:trPr>
          <w:trHeight w:val="340"/>
        </w:trPr>
        <w:tc>
          <w:tcPr>
            <w:tcW w:w="2122" w:type="dxa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shd w:val="clear" w:color="auto" w:fill="3E2E6B"/>
            <w:vAlign w:val="center"/>
          </w:tcPr>
          <w:p w14:paraId="084F2464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6895" w:type="dxa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shd w:val="clear" w:color="auto" w:fill="E7E6E6"/>
            <w:vAlign w:val="center"/>
          </w:tcPr>
          <w:p w14:paraId="5F33C227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Identified gaps in compliance with key required processes </w:t>
            </w:r>
          </w:p>
        </w:tc>
      </w:tr>
      <w:tr w:rsidR="00677B9A" w:rsidRPr="009433C8" w14:paraId="31C2D7BF" w14:textId="77777777" w:rsidTr="00027394">
        <w:tc>
          <w:tcPr>
            <w:tcW w:w="2122" w:type="dxa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shd w:val="clear" w:color="auto" w:fill="E7E6E6" w:themeFill="background2"/>
          </w:tcPr>
          <w:p w14:paraId="6FAD4605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8: </w:t>
            </w:r>
            <w:r w:rsidRPr="009433C8">
              <w:rPr>
                <w:rFonts w:ascii="Gill Sans Nova" w:hAnsi="Gill Sans Nova"/>
              </w:rPr>
              <w:t>Responding to the distinct wellbeing and safety needs of international tertiary learners</w:t>
            </w:r>
          </w:p>
          <w:p w14:paraId="65641A29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  <w:p w14:paraId="4C4C89E9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6895" w:type="dxa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2F538284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319826BC" w14:textId="77777777" w:rsidTr="00027394">
        <w:tc>
          <w:tcPr>
            <w:tcW w:w="2122" w:type="dxa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shd w:val="clear" w:color="auto" w:fill="E7E6E6" w:themeFill="background2"/>
          </w:tcPr>
          <w:p w14:paraId="1ADB9367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9: </w:t>
            </w:r>
            <w:r w:rsidRPr="009433C8">
              <w:rPr>
                <w:rFonts w:ascii="Gill Sans Nova" w:hAnsi="Gill Sans Nova"/>
              </w:rPr>
              <w:t>Prospective international tertiary learners are well informed</w:t>
            </w:r>
          </w:p>
          <w:p w14:paraId="74B2A829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  <w:p w14:paraId="04EA339F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6895" w:type="dxa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27CAFEA7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0B0DDC14" w14:textId="77777777" w:rsidTr="00027394">
        <w:tc>
          <w:tcPr>
            <w:tcW w:w="2122" w:type="dxa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shd w:val="clear" w:color="auto" w:fill="E7E6E6" w:themeFill="background2"/>
          </w:tcPr>
          <w:p w14:paraId="3512BA83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Outcome 10</w:t>
            </w:r>
            <w:r w:rsidRPr="009433C8">
              <w:rPr>
                <w:rFonts w:ascii="Gill Sans Nova" w:hAnsi="Gill Sans Nova"/>
              </w:rPr>
              <w:t xml:space="preserve">: Offer, enrolment, contracts, </w:t>
            </w:r>
            <w:proofErr w:type="gramStart"/>
            <w:r w:rsidRPr="009433C8">
              <w:rPr>
                <w:rFonts w:ascii="Gill Sans Nova" w:hAnsi="Gill Sans Nova"/>
              </w:rPr>
              <w:t>insurance</w:t>
            </w:r>
            <w:proofErr w:type="gramEnd"/>
            <w:r w:rsidRPr="009433C8">
              <w:rPr>
                <w:rFonts w:ascii="Gill Sans Nova" w:hAnsi="Gill Sans Nova"/>
              </w:rPr>
              <w:t xml:space="preserve"> and visa</w:t>
            </w:r>
          </w:p>
          <w:p w14:paraId="2A8A009E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  <w:p w14:paraId="0B467CC0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6895" w:type="dxa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2A2C92F0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6162872C" w14:textId="77777777" w:rsidTr="00027394">
        <w:tc>
          <w:tcPr>
            <w:tcW w:w="2122" w:type="dxa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shd w:val="clear" w:color="auto" w:fill="E7E6E6" w:themeFill="background2"/>
          </w:tcPr>
          <w:p w14:paraId="2DC0AB68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Outcome 11:</w:t>
            </w:r>
            <w:r w:rsidRPr="009433C8">
              <w:rPr>
                <w:rFonts w:ascii="Gill Sans Nova" w:hAnsi="Gill Sans Nova"/>
              </w:rPr>
              <w:t xml:space="preserve"> International learners receive appropriate orientations, </w:t>
            </w:r>
            <w:proofErr w:type="gramStart"/>
            <w:r w:rsidRPr="009433C8">
              <w:rPr>
                <w:rFonts w:ascii="Gill Sans Nova" w:hAnsi="Gill Sans Nova"/>
              </w:rPr>
              <w:t>information</w:t>
            </w:r>
            <w:proofErr w:type="gramEnd"/>
            <w:r w:rsidRPr="009433C8">
              <w:rPr>
                <w:rFonts w:ascii="Gill Sans Nova" w:hAnsi="Gill Sans Nova"/>
              </w:rPr>
              <w:t xml:space="preserve"> and advice</w:t>
            </w:r>
          </w:p>
          <w:p w14:paraId="537C7AD7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  <w:p w14:paraId="69815D93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6895" w:type="dxa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22EFB795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01809DC1" w14:textId="77777777" w:rsidTr="00027394">
        <w:tc>
          <w:tcPr>
            <w:tcW w:w="2122" w:type="dxa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shd w:val="clear" w:color="auto" w:fill="E7E6E6" w:themeFill="background2"/>
          </w:tcPr>
          <w:p w14:paraId="1BE89E18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Outcome 12:</w:t>
            </w:r>
            <w:r w:rsidRPr="009433C8">
              <w:rPr>
                <w:rFonts w:ascii="Gill Sans Nova" w:hAnsi="Gill Sans Nova"/>
              </w:rPr>
              <w:t xml:space="preserve"> Safety and appropriate supervision of international tertiary learners</w:t>
            </w:r>
          </w:p>
          <w:p w14:paraId="4605C2E7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6895" w:type="dxa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6612FCFF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</w:tbl>
    <w:p w14:paraId="4027E45F" w14:textId="77777777" w:rsidR="00677B9A" w:rsidRPr="009433C8" w:rsidRDefault="00677B9A" w:rsidP="00677B9A">
      <w:pPr>
        <w:pStyle w:val="Heading2"/>
        <w:contextualSpacing/>
        <w:rPr>
          <w:rFonts w:ascii="Gill Sans Nova" w:hAnsi="Gill Sans Nova"/>
        </w:rPr>
        <w:sectPr w:rsidR="00677B9A" w:rsidRPr="009433C8" w:rsidSect="00D91AA9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1B15CC3E" w14:textId="77777777" w:rsidR="00677B9A" w:rsidRPr="009433C8" w:rsidRDefault="00677B9A" w:rsidP="00554CF5">
      <w:pPr>
        <w:pStyle w:val="Heading2"/>
        <w:contextualSpacing/>
        <w:rPr>
          <w:rFonts w:ascii="Gill Sans Nova" w:hAnsi="Gill Sans Nova"/>
          <w:color w:val="7C479C"/>
        </w:rPr>
      </w:pPr>
      <w:bookmarkStart w:id="36" w:name="_Toc97038058"/>
      <w:r w:rsidRPr="009433C8">
        <w:rPr>
          <w:rFonts w:ascii="Gill Sans Nova" w:hAnsi="Gill Sans Nova"/>
          <w:color w:val="7C479C"/>
        </w:rPr>
        <w:lastRenderedPageBreak/>
        <w:t>Summary of action plan</w:t>
      </w:r>
      <w:bookmarkEnd w:id="36"/>
    </w:p>
    <w:p w14:paraId="2E492E9B" w14:textId="77777777" w:rsidR="00677B9A" w:rsidRPr="009433C8" w:rsidRDefault="00677B9A" w:rsidP="00677B9A">
      <w:pPr>
        <w:rPr>
          <w:rFonts w:ascii="Gill Sans Nova" w:hAnsi="Gill Sans Nova"/>
        </w:rPr>
      </w:pPr>
      <w:r w:rsidRPr="009433C8">
        <w:rPr>
          <w:rFonts w:ascii="Gill Sans Nova" w:hAnsi="Gill Sans Nova"/>
        </w:rPr>
        <w:t>Include information on how actions will be monitored for implementation and success.</w:t>
      </w:r>
    </w:p>
    <w:tbl>
      <w:tblPr>
        <w:tblStyle w:val="TableGrid1"/>
        <w:tblW w:w="5000" w:type="pct"/>
        <w:tblBorders>
          <w:top w:val="single" w:sz="4" w:space="0" w:color="7C2128"/>
          <w:left w:val="single" w:sz="4" w:space="0" w:color="7C2128"/>
          <w:bottom w:val="single" w:sz="4" w:space="0" w:color="7C2128"/>
          <w:right w:val="single" w:sz="4" w:space="0" w:color="7C2128"/>
          <w:insideH w:val="single" w:sz="4" w:space="0" w:color="7C2128"/>
          <w:insideV w:val="single" w:sz="4" w:space="0" w:color="7C2128"/>
        </w:tblBorders>
        <w:tblLook w:val="04A0" w:firstRow="1" w:lastRow="0" w:firstColumn="1" w:lastColumn="0" w:noHBand="0" w:noVBand="1"/>
      </w:tblPr>
      <w:tblGrid>
        <w:gridCol w:w="2920"/>
        <w:gridCol w:w="2362"/>
        <w:gridCol w:w="1555"/>
        <w:gridCol w:w="1153"/>
        <w:gridCol w:w="2727"/>
        <w:gridCol w:w="3241"/>
      </w:tblGrid>
      <w:tr w:rsidR="00677B9A" w:rsidRPr="009433C8" w14:paraId="010FB6CF" w14:textId="77777777" w:rsidTr="00027394">
        <w:trPr>
          <w:trHeight w:val="510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7C479C"/>
              <w:right w:val="nil"/>
            </w:tcBorders>
            <w:shd w:val="clear" w:color="auto" w:fill="auto"/>
            <w:vAlign w:val="center"/>
          </w:tcPr>
          <w:p w14:paraId="488DC01B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  <w:color w:val="7C479C"/>
              </w:rPr>
              <w:t>Organisational structures to support a whole-of-provider approach to learner wellbeing and safety</w:t>
            </w:r>
          </w:p>
        </w:tc>
      </w:tr>
      <w:tr w:rsidR="00677B9A" w:rsidRPr="009433C8" w14:paraId="487D64DF" w14:textId="77777777" w:rsidTr="00027394">
        <w:tc>
          <w:tcPr>
            <w:tcW w:w="1046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7C479C"/>
          </w:tcPr>
          <w:p w14:paraId="52E4E55C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846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E7E6E6"/>
          </w:tcPr>
          <w:p w14:paraId="323FE32D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Action/s to be taken</w:t>
            </w:r>
          </w:p>
        </w:tc>
        <w:tc>
          <w:tcPr>
            <w:tcW w:w="557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E7E6E6"/>
          </w:tcPr>
          <w:p w14:paraId="57FAF1BD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Owner</w:t>
            </w:r>
          </w:p>
        </w:tc>
        <w:tc>
          <w:tcPr>
            <w:tcW w:w="413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E7E6E6"/>
          </w:tcPr>
          <w:p w14:paraId="5118C8EF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Due date</w:t>
            </w:r>
          </w:p>
        </w:tc>
        <w:tc>
          <w:tcPr>
            <w:tcW w:w="977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E7E6E6"/>
          </w:tcPr>
          <w:p w14:paraId="3EE15A88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Plan for monitoring implementation</w:t>
            </w:r>
          </w:p>
        </w:tc>
        <w:tc>
          <w:tcPr>
            <w:tcW w:w="1161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E7E6E6"/>
          </w:tcPr>
          <w:p w14:paraId="665AE7D9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Measures of success</w:t>
            </w:r>
          </w:p>
        </w:tc>
      </w:tr>
      <w:tr w:rsidR="00677B9A" w:rsidRPr="009433C8" w14:paraId="4F7EA124" w14:textId="77777777" w:rsidTr="00027394">
        <w:tc>
          <w:tcPr>
            <w:tcW w:w="1046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E7E6E6" w:themeFill="background2"/>
          </w:tcPr>
          <w:p w14:paraId="5FB5D67F" w14:textId="77777777" w:rsidR="00110A23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1: </w:t>
            </w:r>
          </w:p>
          <w:p w14:paraId="70C3873B" w14:textId="3D408111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A learner wellbeing and safety system</w:t>
            </w:r>
          </w:p>
          <w:p w14:paraId="1827C591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846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48D30B24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557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635F3825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413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56F9DC00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977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4A79CFCE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1161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3E25E994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2C4CBFD3" w14:textId="77777777" w:rsidTr="00027394">
        <w:tc>
          <w:tcPr>
            <w:tcW w:w="1046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E7E6E6" w:themeFill="background2"/>
          </w:tcPr>
          <w:p w14:paraId="438AC1FB" w14:textId="77777777" w:rsidR="00110A23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2: </w:t>
            </w:r>
          </w:p>
          <w:p w14:paraId="47F8BBC4" w14:textId="5DF2B80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Learner voice</w:t>
            </w:r>
            <w:r w:rsidRPr="009433C8">
              <w:rPr>
                <w:rFonts w:ascii="Gill Sans Nova" w:hAnsi="Gill Sans Nova"/>
                <w:b/>
                <w:bCs/>
              </w:rPr>
              <w:t xml:space="preserve">  </w:t>
            </w:r>
          </w:p>
          <w:p w14:paraId="2C48384E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  <w:p w14:paraId="69A4C39A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846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70F0DEC8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557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639F97D0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413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7C8FFBD2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977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3ABCB1C2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1161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73FC2CBA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0695BFDD" w14:textId="77777777" w:rsidTr="00027394">
        <w:tc>
          <w:tcPr>
            <w:tcW w:w="5000" w:type="pct"/>
            <w:gridSpan w:val="6"/>
            <w:tcBorders>
              <w:top w:val="single" w:sz="4" w:space="0" w:color="7C479C"/>
              <w:left w:val="nil"/>
              <w:bottom w:val="nil"/>
              <w:right w:val="nil"/>
            </w:tcBorders>
            <w:shd w:val="clear" w:color="auto" w:fill="auto"/>
          </w:tcPr>
          <w:p w14:paraId="1767DCFE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017F391F" w14:textId="77777777" w:rsidTr="00D91AA9">
        <w:trPr>
          <w:trHeight w:val="51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E2E9E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  <w:color w:val="7C479C"/>
              </w:rPr>
            </w:pPr>
            <w:r w:rsidRPr="009433C8">
              <w:rPr>
                <w:rFonts w:ascii="Gill Sans Nova" w:hAnsi="Gill Sans Nova"/>
                <w:b/>
                <w:bCs/>
                <w:color w:val="7C479C"/>
              </w:rPr>
              <w:t>Wellbeing and safety practices for all tertiary providers</w:t>
            </w:r>
          </w:p>
        </w:tc>
      </w:tr>
      <w:tr w:rsidR="00677B9A" w:rsidRPr="009433C8" w14:paraId="42B5CDD6" w14:textId="77777777" w:rsidTr="00027394">
        <w:tc>
          <w:tcPr>
            <w:tcW w:w="1046" w:type="pct"/>
            <w:tcBorders>
              <w:bottom w:val="single" w:sz="4" w:space="0" w:color="7C479C"/>
            </w:tcBorders>
            <w:shd w:val="clear" w:color="auto" w:fill="7C479C"/>
          </w:tcPr>
          <w:p w14:paraId="08BF05F3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846" w:type="pct"/>
            <w:tcBorders>
              <w:bottom w:val="single" w:sz="4" w:space="0" w:color="7C479C"/>
            </w:tcBorders>
            <w:shd w:val="clear" w:color="auto" w:fill="E7E6E6"/>
          </w:tcPr>
          <w:p w14:paraId="2353EAC9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Action/s to be taken</w:t>
            </w:r>
          </w:p>
        </w:tc>
        <w:tc>
          <w:tcPr>
            <w:tcW w:w="557" w:type="pct"/>
            <w:tcBorders>
              <w:bottom w:val="single" w:sz="4" w:space="0" w:color="7C479C"/>
            </w:tcBorders>
            <w:shd w:val="clear" w:color="auto" w:fill="E7E6E6"/>
          </w:tcPr>
          <w:p w14:paraId="6562E624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Owner</w:t>
            </w:r>
          </w:p>
        </w:tc>
        <w:tc>
          <w:tcPr>
            <w:tcW w:w="413" w:type="pct"/>
            <w:tcBorders>
              <w:bottom w:val="single" w:sz="4" w:space="0" w:color="7C479C"/>
            </w:tcBorders>
            <w:shd w:val="clear" w:color="auto" w:fill="E7E6E6"/>
          </w:tcPr>
          <w:p w14:paraId="1E23CF5B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Due date</w:t>
            </w:r>
          </w:p>
        </w:tc>
        <w:tc>
          <w:tcPr>
            <w:tcW w:w="977" w:type="pct"/>
            <w:tcBorders>
              <w:bottom w:val="single" w:sz="4" w:space="0" w:color="7C479C"/>
            </w:tcBorders>
            <w:shd w:val="clear" w:color="auto" w:fill="E7E6E6"/>
          </w:tcPr>
          <w:p w14:paraId="5ED690CD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Plan for monitoring implementation</w:t>
            </w:r>
          </w:p>
        </w:tc>
        <w:tc>
          <w:tcPr>
            <w:tcW w:w="1161" w:type="pct"/>
            <w:tcBorders>
              <w:bottom w:val="single" w:sz="4" w:space="0" w:color="7C479C"/>
            </w:tcBorders>
            <w:shd w:val="clear" w:color="auto" w:fill="E7E6E6"/>
          </w:tcPr>
          <w:p w14:paraId="687DF1E5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Measures of success</w:t>
            </w:r>
          </w:p>
        </w:tc>
      </w:tr>
      <w:tr w:rsidR="00677B9A" w:rsidRPr="009433C8" w14:paraId="5BB624B5" w14:textId="77777777" w:rsidTr="00027394">
        <w:tc>
          <w:tcPr>
            <w:tcW w:w="1046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E7E6E6" w:themeFill="background2"/>
          </w:tcPr>
          <w:p w14:paraId="2DB48D40" w14:textId="77777777" w:rsidR="00110A23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Outcome 3:</w:t>
            </w:r>
          </w:p>
          <w:p w14:paraId="1BDEBEA7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 </w:t>
            </w:r>
            <w:r w:rsidRPr="009433C8">
              <w:rPr>
                <w:rFonts w:ascii="Gill Sans Nova" w:hAnsi="Gill Sans Nova"/>
              </w:rPr>
              <w:t>Safe, inclusive, supportive, and accessible physical and digital learning environments</w:t>
            </w:r>
            <w:r w:rsidRPr="009433C8">
              <w:rPr>
                <w:rFonts w:ascii="Gill Sans Nova" w:hAnsi="Gill Sans Nova"/>
                <w:b/>
                <w:bCs/>
              </w:rPr>
              <w:t xml:space="preserve"> </w:t>
            </w:r>
          </w:p>
          <w:p w14:paraId="2F625157" w14:textId="2B028CC2" w:rsidR="00110A23" w:rsidRPr="009433C8" w:rsidRDefault="00110A23" w:rsidP="00D91AA9">
            <w:pPr>
              <w:rPr>
                <w:rFonts w:ascii="Gill Sans Nova" w:hAnsi="Gill Sans Nova"/>
              </w:rPr>
            </w:pPr>
          </w:p>
        </w:tc>
        <w:tc>
          <w:tcPr>
            <w:tcW w:w="846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69D73EC2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557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018F959C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413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7C6B422F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977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39D6EDFA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1161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05745A3A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1D1F9BF0" w14:textId="77777777" w:rsidTr="00027394">
        <w:tc>
          <w:tcPr>
            <w:tcW w:w="1046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E7E6E6" w:themeFill="background2"/>
          </w:tcPr>
          <w:p w14:paraId="2466B93E" w14:textId="77777777" w:rsidR="00110A23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4: </w:t>
            </w:r>
          </w:p>
          <w:p w14:paraId="75AB1216" w14:textId="029B8C6C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Learners are safe and well</w:t>
            </w:r>
          </w:p>
          <w:p w14:paraId="3EE1CA22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  <w:p w14:paraId="771442CE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846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5F53CB7A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557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2CB1DDDD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413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3E993942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977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173667E1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1161" w:type="pct"/>
            <w:tcBorders>
              <w:top w:val="single" w:sz="4" w:space="0" w:color="7C479C"/>
              <w:left w:val="single" w:sz="4" w:space="0" w:color="7C479C"/>
              <w:bottom w:val="single" w:sz="4" w:space="0" w:color="7C479C"/>
              <w:right w:val="single" w:sz="4" w:space="0" w:color="7C479C"/>
            </w:tcBorders>
          </w:tcPr>
          <w:p w14:paraId="1D3BE07B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0EDF4E75" w14:textId="77777777" w:rsidTr="00027394">
        <w:tc>
          <w:tcPr>
            <w:tcW w:w="5000" w:type="pct"/>
            <w:gridSpan w:val="6"/>
            <w:tcBorders>
              <w:top w:val="single" w:sz="4" w:space="0" w:color="7C479C"/>
              <w:left w:val="nil"/>
              <w:bottom w:val="nil"/>
              <w:right w:val="nil"/>
            </w:tcBorders>
            <w:shd w:val="clear" w:color="auto" w:fill="auto"/>
          </w:tcPr>
          <w:p w14:paraId="60AE0414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2E2D781B" w14:textId="77777777" w:rsidTr="00027394">
        <w:trPr>
          <w:trHeight w:val="850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E95E31"/>
              <w:right w:val="nil"/>
            </w:tcBorders>
            <w:shd w:val="clear" w:color="auto" w:fill="auto"/>
          </w:tcPr>
          <w:p w14:paraId="27D19428" w14:textId="4479C00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  <w:color w:val="E95E31"/>
              </w:rPr>
              <w:lastRenderedPageBreak/>
              <w:t>Additional wellbeing and safety practices in tertiary student accommodation (in relation to domestic and international tertiary learners)</w:t>
            </w:r>
          </w:p>
        </w:tc>
      </w:tr>
      <w:tr w:rsidR="00677B9A" w:rsidRPr="009433C8" w14:paraId="2212CD4F" w14:textId="77777777" w:rsidTr="00027394">
        <w:tc>
          <w:tcPr>
            <w:tcW w:w="1046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  <w:shd w:val="clear" w:color="auto" w:fill="E95E31"/>
          </w:tcPr>
          <w:p w14:paraId="216578C8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846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  <w:shd w:val="clear" w:color="auto" w:fill="E7E6E6"/>
          </w:tcPr>
          <w:p w14:paraId="4CD74362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Action/s to be taken</w:t>
            </w:r>
          </w:p>
        </w:tc>
        <w:tc>
          <w:tcPr>
            <w:tcW w:w="557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  <w:shd w:val="clear" w:color="auto" w:fill="E7E6E6"/>
          </w:tcPr>
          <w:p w14:paraId="7940DF50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Owner</w:t>
            </w:r>
          </w:p>
        </w:tc>
        <w:tc>
          <w:tcPr>
            <w:tcW w:w="413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  <w:shd w:val="clear" w:color="auto" w:fill="E7E6E6"/>
          </w:tcPr>
          <w:p w14:paraId="48C402AA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Due date</w:t>
            </w:r>
          </w:p>
        </w:tc>
        <w:tc>
          <w:tcPr>
            <w:tcW w:w="977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  <w:shd w:val="clear" w:color="auto" w:fill="E7E6E6"/>
          </w:tcPr>
          <w:p w14:paraId="22A6FE50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Plan for monitoring implementation</w:t>
            </w:r>
          </w:p>
        </w:tc>
        <w:tc>
          <w:tcPr>
            <w:tcW w:w="1161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  <w:shd w:val="clear" w:color="auto" w:fill="E7E6E6"/>
          </w:tcPr>
          <w:p w14:paraId="7B7712A2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Measures of success</w:t>
            </w:r>
          </w:p>
        </w:tc>
      </w:tr>
      <w:tr w:rsidR="00677B9A" w:rsidRPr="009433C8" w14:paraId="06395D48" w14:textId="77777777" w:rsidTr="00027394">
        <w:tc>
          <w:tcPr>
            <w:tcW w:w="1046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  <w:shd w:val="clear" w:color="auto" w:fill="E7E6E6"/>
          </w:tcPr>
          <w:p w14:paraId="29974594" w14:textId="77777777" w:rsidR="00110A23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5: </w:t>
            </w:r>
          </w:p>
          <w:p w14:paraId="465B1E4D" w14:textId="4B44CDC8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 xml:space="preserve">A positive, </w:t>
            </w:r>
            <w:proofErr w:type="gramStart"/>
            <w:r w:rsidRPr="009433C8">
              <w:rPr>
                <w:rFonts w:ascii="Gill Sans Nova" w:hAnsi="Gill Sans Nova"/>
              </w:rPr>
              <w:t>supportive</w:t>
            </w:r>
            <w:proofErr w:type="gramEnd"/>
            <w:r w:rsidRPr="009433C8">
              <w:rPr>
                <w:rFonts w:ascii="Gill Sans Nova" w:hAnsi="Gill Sans Nova"/>
              </w:rPr>
              <w:t xml:space="preserve"> and inclusive environment in student accommodation</w:t>
            </w:r>
          </w:p>
          <w:p w14:paraId="30A63834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  <w:p w14:paraId="73C700A0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846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</w:tcPr>
          <w:p w14:paraId="346FDCE2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557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</w:tcPr>
          <w:p w14:paraId="42798D2A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413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</w:tcPr>
          <w:p w14:paraId="4C294D8A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977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</w:tcPr>
          <w:p w14:paraId="67907355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1161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</w:tcPr>
          <w:p w14:paraId="2BA579AB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277F9F8D" w14:textId="77777777" w:rsidTr="00027394">
        <w:tc>
          <w:tcPr>
            <w:tcW w:w="1046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  <w:shd w:val="clear" w:color="auto" w:fill="E7E6E6"/>
          </w:tcPr>
          <w:p w14:paraId="61BC438F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6: </w:t>
            </w:r>
            <w:r w:rsidRPr="009433C8">
              <w:rPr>
                <w:rFonts w:ascii="Gill Sans Nova" w:hAnsi="Gill Sans Nova"/>
              </w:rPr>
              <w:t>Accommodation administrative practices and contracts</w:t>
            </w:r>
          </w:p>
          <w:p w14:paraId="0E78ABD4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  <w:p w14:paraId="4664A68D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846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</w:tcPr>
          <w:p w14:paraId="1E565474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  <w:p w14:paraId="70F2A8D3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  <w:p w14:paraId="284399D2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557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</w:tcPr>
          <w:p w14:paraId="4470C7CF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413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</w:tcPr>
          <w:p w14:paraId="35AE24B8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977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</w:tcPr>
          <w:p w14:paraId="74C37C7C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1161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</w:tcPr>
          <w:p w14:paraId="0A8B927E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725F82DD" w14:textId="77777777" w:rsidTr="00027394">
        <w:tc>
          <w:tcPr>
            <w:tcW w:w="1046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  <w:shd w:val="clear" w:color="auto" w:fill="E7E6E6"/>
          </w:tcPr>
          <w:p w14:paraId="7761E939" w14:textId="77777777" w:rsidR="00110A23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7: </w:t>
            </w:r>
          </w:p>
          <w:p w14:paraId="6618AB67" w14:textId="2B55030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Student accommodation facilities and services</w:t>
            </w:r>
          </w:p>
          <w:p w14:paraId="5B747DAF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846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</w:tcPr>
          <w:p w14:paraId="1F0698AA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557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</w:tcPr>
          <w:p w14:paraId="5B1B6F6C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413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</w:tcPr>
          <w:p w14:paraId="468E6EE1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977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</w:tcPr>
          <w:p w14:paraId="6140961D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1161" w:type="pct"/>
            <w:tcBorders>
              <w:top w:val="single" w:sz="4" w:space="0" w:color="E95E31"/>
              <w:left w:val="single" w:sz="4" w:space="0" w:color="E95E31"/>
              <w:bottom w:val="single" w:sz="4" w:space="0" w:color="E95E31"/>
              <w:right w:val="single" w:sz="4" w:space="0" w:color="E95E31"/>
            </w:tcBorders>
          </w:tcPr>
          <w:p w14:paraId="05CBB15A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1EF2C043" w14:textId="77777777" w:rsidTr="00027394">
        <w:tc>
          <w:tcPr>
            <w:tcW w:w="5000" w:type="pct"/>
            <w:gridSpan w:val="6"/>
            <w:tcBorders>
              <w:top w:val="single" w:sz="4" w:space="0" w:color="E95E31"/>
              <w:left w:val="nil"/>
              <w:bottom w:val="nil"/>
              <w:right w:val="nil"/>
            </w:tcBorders>
            <w:shd w:val="clear" w:color="auto" w:fill="auto"/>
          </w:tcPr>
          <w:p w14:paraId="552C48D4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</w:tbl>
    <w:p w14:paraId="715DFE50" w14:textId="77777777" w:rsidR="008C517A" w:rsidRPr="009433C8" w:rsidRDefault="008C517A">
      <w:pPr>
        <w:rPr>
          <w:rFonts w:ascii="Gill Sans Nova" w:hAnsi="Gill Sans Nova"/>
        </w:rPr>
      </w:pPr>
      <w:r w:rsidRPr="009433C8">
        <w:rPr>
          <w:rFonts w:ascii="Gill Sans Nova" w:hAnsi="Gill Sans Nova"/>
        </w:rPr>
        <w:br w:type="page"/>
      </w:r>
    </w:p>
    <w:tbl>
      <w:tblPr>
        <w:tblStyle w:val="TableGrid1"/>
        <w:tblW w:w="5000" w:type="pct"/>
        <w:tblBorders>
          <w:top w:val="single" w:sz="4" w:space="0" w:color="7C2128"/>
          <w:left w:val="single" w:sz="4" w:space="0" w:color="7C2128"/>
          <w:bottom w:val="single" w:sz="4" w:space="0" w:color="7C2128"/>
          <w:right w:val="single" w:sz="4" w:space="0" w:color="7C2128"/>
          <w:insideH w:val="single" w:sz="4" w:space="0" w:color="7C2128"/>
          <w:insideV w:val="single" w:sz="4" w:space="0" w:color="7C2128"/>
        </w:tblBorders>
        <w:tblLook w:val="04A0" w:firstRow="1" w:lastRow="0" w:firstColumn="1" w:lastColumn="0" w:noHBand="0" w:noVBand="1"/>
      </w:tblPr>
      <w:tblGrid>
        <w:gridCol w:w="2920"/>
        <w:gridCol w:w="2362"/>
        <w:gridCol w:w="1555"/>
        <w:gridCol w:w="1153"/>
        <w:gridCol w:w="2727"/>
        <w:gridCol w:w="3241"/>
      </w:tblGrid>
      <w:tr w:rsidR="00677B9A" w:rsidRPr="009433C8" w14:paraId="1B72F772" w14:textId="77777777" w:rsidTr="00027394">
        <w:trPr>
          <w:trHeight w:val="850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3E2E6B"/>
              <w:right w:val="nil"/>
            </w:tcBorders>
            <w:shd w:val="clear" w:color="auto" w:fill="auto"/>
            <w:vAlign w:val="center"/>
          </w:tcPr>
          <w:p w14:paraId="58F9D89F" w14:textId="6598CDA4" w:rsidR="00677B9A" w:rsidRPr="009433C8" w:rsidRDefault="00DC1CDD" w:rsidP="00D91AA9">
            <w:pPr>
              <w:rPr>
                <w:rFonts w:ascii="Gill Sans Nova" w:hAnsi="Gill Sans Nova"/>
                <w:b/>
                <w:bCs/>
                <w:color w:val="3E2E6B"/>
              </w:rPr>
            </w:pPr>
            <w:r w:rsidRPr="009433C8">
              <w:rPr>
                <w:rFonts w:ascii="Gill Sans Nova" w:hAnsi="Gill Sans Nova"/>
                <w:b/>
                <w:bCs/>
                <w:color w:val="3E2E6B"/>
              </w:rPr>
              <w:lastRenderedPageBreak/>
              <w:t>A</w:t>
            </w:r>
            <w:r w:rsidR="00677B9A" w:rsidRPr="009433C8">
              <w:rPr>
                <w:rFonts w:ascii="Gill Sans Nova" w:hAnsi="Gill Sans Nova"/>
                <w:b/>
                <w:bCs/>
                <w:color w:val="3E2E6B"/>
              </w:rPr>
              <w:t>dditional wellbeing and safety practices for tertiary providers (signatories) enrolling international learners</w:t>
            </w:r>
          </w:p>
          <w:p w14:paraId="61C69C9C" w14:textId="597E2FBA" w:rsidR="00A04D1E" w:rsidRPr="009433C8" w:rsidRDefault="00A04D1E" w:rsidP="00D91AA9">
            <w:pPr>
              <w:rPr>
                <w:rFonts w:ascii="Gill Sans Nova" w:hAnsi="Gill Sans Nova"/>
                <w:b/>
                <w:bCs/>
                <w:color w:val="3E2E6B"/>
              </w:rPr>
            </w:pPr>
          </w:p>
        </w:tc>
      </w:tr>
      <w:tr w:rsidR="00677B9A" w:rsidRPr="009433C8" w14:paraId="0FD62BC7" w14:textId="77777777" w:rsidTr="00027394">
        <w:tc>
          <w:tcPr>
            <w:tcW w:w="1046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shd w:val="clear" w:color="auto" w:fill="3E2E6B"/>
          </w:tcPr>
          <w:p w14:paraId="248BA409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  <w:color w:val="B1510F"/>
              </w:rPr>
            </w:pPr>
          </w:p>
        </w:tc>
        <w:tc>
          <w:tcPr>
            <w:tcW w:w="846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shd w:val="clear" w:color="auto" w:fill="E7E6E6"/>
          </w:tcPr>
          <w:p w14:paraId="1C20BC06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Action/s to be taken</w:t>
            </w:r>
          </w:p>
        </w:tc>
        <w:tc>
          <w:tcPr>
            <w:tcW w:w="557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shd w:val="clear" w:color="auto" w:fill="E7E6E6"/>
          </w:tcPr>
          <w:p w14:paraId="2ED9E1FC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Owner</w:t>
            </w:r>
          </w:p>
        </w:tc>
        <w:tc>
          <w:tcPr>
            <w:tcW w:w="413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shd w:val="clear" w:color="auto" w:fill="E7E6E6"/>
          </w:tcPr>
          <w:p w14:paraId="77BF5609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Due date</w:t>
            </w:r>
          </w:p>
        </w:tc>
        <w:tc>
          <w:tcPr>
            <w:tcW w:w="977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shd w:val="clear" w:color="auto" w:fill="E7E6E6"/>
          </w:tcPr>
          <w:p w14:paraId="0254A124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Plan for monitoring implementation</w:t>
            </w:r>
          </w:p>
        </w:tc>
        <w:tc>
          <w:tcPr>
            <w:tcW w:w="1161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shd w:val="clear" w:color="auto" w:fill="E7E6E6"/>
          </w:tcPr>
          <w:p w14:paraId="03B69DF3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Measures of success</w:t>
            </w:r>
          </w:p>
        </w:tc>
      </w:tr>
      <w:tr w:rsidR="00677B9A" w:rsidRPr="009433C8" w14:paraId="19CE3F6A" w14:textId="77777777" w:rsidTr="00027394">
        <w:tc>
          <w:tcPr>
            <w:tcW w:w="1046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shd w:val="clear" w:color="auto" w:fill="E7E6E6"/>
          </w:tcPr>
          <w:p w14:paraId="7FF6944D" w14:textId="77777777" w:rsidR="00110A23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8: </w:t>
            </w:r>
          </w:p>
          <w:p w14:paraId="265A3A1E" w14:textId="023D2D11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Responding to the distinct wellbeing and safety needs of international tertiary learners</w:t>
            </w:r>
          </w:p>
          <w:p w14:paraId="7E574E22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846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765D688E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557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788119AD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413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0BC2F910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977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51D98DFD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1161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2228FF13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5894FCC7" w14:textId="77777777" w:rsidTr="00027394">
        <w:tc>
          <w:tcPr>
            <w:tcW w:w="1046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shd w:val="clear" w:color="auto" w:fill="E7E6E6"/>
          </w:tcPr>
          <w:p w14:paraId="08CACC6B" w14:textId="77777777" w:rsidR="00110A23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9: </w:t>
            </w:r>
          </w:p>
          <w:p w14:paraId="1863923D" w14:textId="31A457D8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Prospective international tertiary learners are well informed</w:t>
            </w:r>
          </w:p>
          <w:p w14:paraId="3EEDE1A3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  <w:p w14:paraId="46F5FBE3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846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65CD0CDA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557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0672FBCA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413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043219C7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977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11138CE9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1161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3611812A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0D8950EA" w14:textId="77777777" w:rsidTr="00027394">
        <w:tc>
          <w:tcPr>
            <w:tcW w:w="1046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shd w:val="clear" w:color="auto" w:fill="E7E6E6"/>
          </w:tcPr>
          <w:p w14:paraId="25E9417E" w14:textId="77777777" w:rsidR="00110A23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Outcome 10</w:t>
            </w:r>
            <w:r w:rsidRPr="009433C8">
              <w:rPr>
                <w:rFonts w:ascii="Gill Sans Nova" w:hAnsi="Gill Sans Nova"/>
              </w:rPr>
              <w:t>:</w:t>
            </w:r>
          </w:p>
          <w:p w14:paraId="66B233EF" w14:textId="0CB8BAF7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 xml:space="preserve">Offer, enrolment, contracts, </w:t>
            </w:r>
            <w:proofErr w:type="gramStart"/>
            <w:r w:rsidRPr="009433C8">
              <w:rPr>
                <w:rFonts w:ascii="Gill Sans Nova" w:hAnsi="Gill Sans Nova"/>
              </w:rPr>
              <w:t>insurance</w:t>
            </w:r>
            <w:proofErr w:type="gramEnd"/>
            <w:r w:rsidRPr="009433C8">
              <w:rPr>
                <w:rFonts w:ascii="Gill Sans Nova" w:hAnsi="Gill Sans Nova"/>
              </w:rPr>
              <w:t xml:space="preserve"> and visa</w:t>
            </w:r>
          </w:p>
          <w:p w14:paraId="772A8FB0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846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36D758E9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557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7E7AB3CA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413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445041B8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977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55F61B11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1161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5D79323E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6CA0F83F" w14:textId="77777777" w:rsidTr="00027394">
        <w:tc>
          <w:tcPr>
            <w:tcW w:w="1046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shd w:val="clear" w:color="auto" w:fill="E7E6E6"/>
          </w:tcPr>
          <w:p w14:paraId="53E7CCC0" w14:textId="77777777" w:rsidR="00110A23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Outcome 11:</w:t>
            </w:r>
          </w:p>
          <w:p w14:paraId="433ACD2D" w14:textId="497CFCF1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 xml:space="preserve">International learners receive appropriate orientations, </w:t>
            </w:r>
            <w:proofErr w:type="gramStart"/>
            <w:r w:rsidRPr="009433C8">
              <w:rPr>
                <w:rFonts w:ascii="Gill Sans Nova" w:hAnsi="Gill Sans Nova"/>
              </w:rPr>
              <w:t>information</w:t>
            </w:r>
            <w:proofErr w:type="gramEnd"/>
            <w:r w:rsidRPr="009433C8">
              <w:rPr>
                <w:rFonts w:ascii="Gill Sans Nova" w:hAnsi="Gill Sans Nova"/>
              </w:rPr>
              <w:t xml:space="preserve"> and advice</w:t>
            </w:r>
          </w:p>
          <w:p w14:paraId="41DE1250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846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7F714E2A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557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38D0AFEC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413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38F9C494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977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60F7456B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1161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092F0A0B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  <w:tr w:rsidR="00677B9A" w:rsidRPr="009433C8" w14:paraId="5A0944A5" w14:textId="77777777" w:rsidTr="00027394">
        <w:tc>
          <w:tcPr>
            <w:tcW w:w="1046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  <w:shd w:val="clear" w:color="auto" w:fill="E7E6E6"/>
          </w:tcPr>
          <w:p w14:paraId="5FB1F7D1" w14:textId="77777777" w:rsidR="00110A23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Outcome 12:</w:t>
            </w:r>
            <w:r w:rsidRPr="009433C8">
              <w:rPr>
                <w:rFonts w:ascii="Gill Sans Nova" w:hAnsi="Gill Sans Nova"/>
              </w:rPr>
              <w:t xml:space="preserve"> </w:t>
            </w:r>
          </w:p>
          <w:p w14:paraId="76608830" w14:textId="7EA6CA75" w:rsidR="00677B9A" w:rsidRPr="009433C8" w:rsidRDefault="00677B9A" w:rsidP="00D91AA9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</w:rPr>
              <w:t>Safety and appropriate supervision of international tertiary learners</w:t>
            </w:r>
          </w:p>
          <w:p w14:paraId="70558AA7" w14:textId="77777777" w:rsidR="00677B9A" w:rsidRPr="009433C8" w:rsidRDefault="00677B9A" w:rsidP="00D91AA9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846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1CB51431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557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69D46873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413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14B7FD04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977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717231E1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  <w:tc>
          <w:tcPr>
            <w:tcW w:w="1161" w:type="pct"/>
            <w:tcBorders>
              <w:top w:val="single" w:sz="4" w:space="0" w:color="3E2E6B"/>
              <w:left w:val="single" w:sz="4" w:space="0" w:color="3E2E6B"/>
              <w:bottom w:val="single" w:sz="4" w:space="0" w:color="3E2E6B"/>
              <w:right w:val="single" w:sz="4" w:space="0" w:color="3E2E6B"/>
            </w:tcBorders>
          </w:tcPr>
          <w:p w14:paraId="44F0841E" w14:textId="77777777" w:rsidR="00677B9A" w:rsidRPr="009433C8" w:rsidRDefault="00677B9A" w:rsidP="00D91AA9">
            <w:pPr>
              <w:rPr>
                <w:rFonts w:ascii="Gill Sans Nova" w:hAnsi="Gill Sans Nova"/>
              </w:rPr>
            </w:pPr>
          </w:p>
        </w:tc>
      </w:tr>
    </w:tbl>
    <w:p w14:paraId="3E30A3CB" w14:textId="47EF3DEF" w:rsidR="00677B9A" w:rsidRPr="009433C8" w:rsidRDefault="00677B9A" w:rsidP="00677B9A">
      <w:pPr>
        <w:pStyle w:val="Heading2"/>
        <w:contextualSpacing/>
        <w:rPr>
          <w:rFonts w:ascii="Gill Sans Nova" w:hAnsi="Gill Sans Nova"/>
        </w:rPr>
        <w:sectPr w:rsidR="00677B9A" w:rsidRPr="009433C8" w:rsidSect="00677B9A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bookmarkEnd w:id="24"/>
    <w:bookmarkEnd w:id="25"/>
    <w:bookmarkEnd w:id="26"/>
    <w:bookmarkEnd w:id="27"/>
    <w:bookmarkEnd w:id="28"/>
    <w:p w14:paraId="6DD19052" w14:textId="6A848A68" w:rsidR="00BB2B49" w:rsidRPr="009433C8" w:rsidRDefault="00BB2B49" w:rsidP="008671DC">
      <w:pPr>
        <w:pStyle w:val="Heading1"/>
        <w:rPr>
          <w:rFonts w:ascii="Gill Sans Nova" w:hAnsi="Gill Sans Nova"/>
          <w:sz w:val="2"/>
          <w:szCs w:val="2"/>
        </w:rPr>
      </w:pPr>
    </w:p>
    <w:p w14:paraId="79BEB881" w14:textId="24B92F51" w:rsidR="008671DC" w:rsidRPr="009433C8" w:rsidRDefault="008671DC" w:rsidP="008671DC">
      <w:pPr>
        <w:tabs>
          <w:tab w:val="left" w:pos="1680"/>
        </w:tabs>
        <w:rPr>
          <w:rFonts w:ascii="Gill Sans Nova" w:hAnsi="Gill Sans Nova"/>
          <w:lang w:eastAsia="ja-JP"/>
        </w:rPr>
      </w:pPr>
      <w:r w:rsidRPr="009433C8">
        <w:rPr>
          <w:rFonts w:ascii="Gill Sans Nova" w:hAnsi="Gill Sans Nova"/>
          <w:lang w:eastAsia="ja-JP"/>
        </w:rPr>
        <w:tab/>
      </w:r>
    </w:p>
    <w:sectPr w:rsidR="008671DC" w:rsidRPr="009433C8" w:rsidSect="00677B9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068B0" w14:textId="77777777" w:rsidR="002C4516" w:rsidRDefault="002C4516" w:rsidP="00996736">
      <w:pPr>
        <w:spacing w:after="0" w:line="240" w:lineRule="auto"/>
      </w:pPr>
      <w:r>
        <w:separator/>
      </w:r>
    </w:p>
  </w:endnote>
  <w:endnote w:type="continuationSeparator" w:id="0">
    <w:p w14:paraId="3697AE07" w14:textId="77777777" w:rsidR="002C4516" w:rsidRDefault="002C4516" w:rsidP="00996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  <w:embedRegular r:id="rId1" w:fontKey="{75A9B887-E8A8-49CD-97C5-A8F66F771BFD}"/>
    <w:embedBold r:id="rId2" w:fontKey="{16DA961E-FC25-48F7-8B66-725D12C271EE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56940A12-A4B0-4F9E-8AF8-7CE9F4D177CD}"/>
    <w:embedBold r:id="rId4" w:fontKey="{5489E920-5DD7-4D0C-A6B7-C4C5F194CCA6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8E7F9A4F-0894-42CB-9E9C-60FF6005243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8195369C-D011-4AF0-A9DA-777DAC7DF0D2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  <w:embedRegular r:id="rId7" w:fontKey="{43E2E9FC-B856-4FA5-AC84-FDEAA43660C4}"/>
    <w:embedBold r:id="rId8" w:fontKey="{F7B0E27E-0612-47D0-9922-1E308EC4D2C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1017F" w14:textId="77777777" w:rsidR="001D40B6" w:rsidRDefault="001D40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EC87FE" w14:textId="1196CA14" w:rsidR="002C4516" w:rsidRPr="0067178E" w:rsidRDefault="002C4516" w:rsidP="002F1CB1">
    <w:pPr>
      <w:pStyle w:val="Footer"/>
      <w:rPr>
        <w:rFonts w:ascii="Gill Sans MT" w:hAnsi="Gill Sans MT" w:cs="Arial"/>
        <w:sz w:val="20"/>
        <w:szCs w:val="20"/>
      </w:rPr>
    </w:pPr>
    <w:r w:rsidRPr="00803ED3">
      <w:rPr>
        <w:rFonts w:ascii="Gill Sans Nova" w:hAnsi="Gill Sans Nova" w:cs="Arial"/>
        <w:sz w:val="20"/>
        <w:szCs w:val="20"/>
      </w:rPr>
      <w:t>NZQA</w:t>
    </w:r>
    <w:r w:rsidRPr="00803ED3">
      <w:rPr>
        <w:rFonts w:ascii="Gill Sans Nova" w:hAnsi="Gill Sans Nova" w:cs="Arial"/>
        <w:sz w:val="20"/>
        <w:szCs w:val="20"/>
      </w:rPr>
      <w:ptab w:relativeTo="margin" w:alignment="center" w:leader="none"/>
    </w:r>
    <w:r w:rsidRPr="00803ED3">
      <w:rPr>
        <w:rFonts w:ascii="Gill Sans Nova" w:hAnsi="Gill Sans Nova" w:cs="Arial"/>
        <w:sz w:val="20"/>
        <w:szCs w:val="20"/>
      </w:rPr>
      <w:t>Self-review toolkit – Code of Practice - Tertiary Education Providers</w:t>
    </w:r>
    <w:r w:rsidRPr="00803ED3">
      <w:rPr>
        <w:rFonts w:ascii="Gill Sans Nova" w:hAnsi="Gill Sans Nova" w:cs="Arial"/>
        <w:sz w:val="20"/>
        <w:szCs w:val="20"/>
      </w:rPr>
      <w:tab/>
      <w:t xml:space="preserve"> Ma</w:t>
    </w:r>
    <w:r w:rsidR="001D40B6">
      <w:rPr>
        <w:rFonts w:ascii="Gill Sans Nova" w:hAnsi="Gill Sans Nova" w:cs="Arial"/>
        <w:sz w:val="20"/>
        <w:szCs w:val="20"/>
      </w:rPr>
      <w:t xml:space="preserve">y </w:t>
    </w:r>
    <w:r w:rsidRPr="00803ED3">
      <w:rPr>
        <w:rFonts w:ascii="Gill Sans Nova" w:hAnsi="Gill Sans Nova" w:cs="Arial"/>
        <w:sz w:val="20"/>
        <w:szCs w:val="20"/>
      </w:rPr>
      <w:t>2022</w:t>
    </w:r>
    <w:r w:rsidRPr="00803ED3">
      <w:rPr>
        <w:rFonts w:ascii="Gill Sans Nova" w:hAnsi="Gill Sans Nova" w:cs="Arial"/>
        <w:sz w:val="20"/>
        <w:szCs w:val="20"/>
      </w:rPr>
      <w:ptab w:relativeTo="margin" w:alignment="right" w:leader="none"/>
    </w:r>
    <w:r w:rsidRPr="00803ED3">
      <w:rPr>
        <w:rFonts w:ascii="Gill Sans Nova" w:hAnsi="Gill Sans Nova" w:cs="Arial"/>
        <w:sz w:val="20"/>
        <w:szCs w:val="20"/>
      </w:rPr>
      <w:fldChar w:fldCharType="begin"/>
    </w:r>
    <w:r w:rsidRPr="00803ED3">
      <w:rPr>
        <w:rFonts w:ascii="Gill Sans Nova" w:hAnsi="Gill Sans Nova" w:cs="Arial"/>
        <w:sz w:val="20"/>
        <w:szCs w:val="20"/>
      </w:rPr>
      <w:instrText xml:space="preserve"> PAGE   \* MERGEFORMAT </w:instrText>
    </w:r>
    <w:r w:rsidRPr="00803ED3">
      <w:rPr>
        <w:rFonts w:ascii="Gill Sans Nova" w:hAnsi="Gill Sans Nova" w:cs="Arial"/>
        <w:sz w:val="20"/>
        <w:szCs w:val="20"/>
      </w:rPr>
      <w:fldChar w:fldCharType="separate"/>
    </w:r>
    <w:r>
      <w:rPr>
        <w:rFonts w:ascii="Gill Sans Nova" w:hAnsi="Gill Sans Nova" w:cs="Arial"/>
        <w:sz w:val="20"/>
        <w:szCs w:val="20"/>
      </w:rPr>
      <w:t>6</w:t>
    </w:r>
    <w:r w:rsidRPr="00803ED3">
      <w:rPr>
        <w:rFonts w:ascii="Gill Sans Nova" w:hAnsi="Gill Sans Nova" w:cs="Arial"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CF7CD9" w14:textId="77777777" w:rsidR="001D40B6" w:rsidRDefault="001D40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7A223D" w14:textId="77777777" w:rsidR="002C4516" w:rsidRDefault="002C4516" w:rsidP="00996736">
      <w:pPr>
        <w:spacing w:after="0" w:line="240" w:lineRule="auto"/>
      </w:pPr>
      <w:r>
        <w:separator/>
      </w:r>
    </w:p>
  </w:footnote>
  <w:footnote w:type="continuationSeparator" w:id="0">
    <w:p w14:paraId="15F28DAB" w14:textId="77777777" w:rsidR="002C4516" w:rsidRDefault="002C4516" w:rsidP="00996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6125D9" w14:textId="77777777" w:rsidR="001D40B6" w:rsidRDefault="001D40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4DFBD" w14:textId="77777777" w:rsidR="001D40B6" w:rsidRDefault="001D40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9419D" w14:textId="77777777" w:rsidR="001D40B6" w:rsidRDefault="001D40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2570"/>
    <w:multiLevelType w:val="hybridMultilevel"/>
    <w:tmpl w:val="0F743404"/>
    <w:lvl w:ilvl="0" w:tplc="078246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15DBA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5A24A4"/>
    <w:multiLevelType w:val="multilevel"/>
    <w:tmpl w:val="A7E23E3C"/>
    <w:lvl w:ilvl="0">
      <w:start w:val="8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1E72ED7"/>
    <w:multiLevelType w:val="hybridMultilevel"/>
    <w:tmpl w:val="671C101E"/>
    <w:lvl w:ilvl="0" w:tplc="593493C8">
      <w:start w:val="1"/>
      <w:numFmt w:val="lowerLetter"/>
      <w:lvlText w:val="(%1)"/>
      <w:lvlJc w:val="left"/>
      <w:pPr>
        <w:ind w:left="823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4" w15:restartNumberingAfterBreak="0">
    <w:nsid w:val="05D90FD4"/>
    <w:multiLevelType w:val="hybridMultilevel"/>
    <w:tmpl w:val="DC64A914"/>
    <w:lvl w:ilvl="0" w:tplc="95DA57B6">
      <w:start w:val="1"/>
      <w:numFmt w:val="lowerLetter"/>
      <w:lvlText w:val="(%1)"/>
      <w:lvlJc w:val="left"/>
      <w:pPr>
        <w:ind w:left="872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5" w15:restartNumberingAfterBreak="0">
    <w:nsid w:val="07AA4175"/>
    <w:multiLevelType w:val="hybridMultilevel"/>
    <w:tmpl w:val="0F743404"/>
    <w:lvl w:ilvl="0" w:tplc="078246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C8496F"/>
    <w:multiLevelType w:val="hybridMultilevel"/>
    <w:tmpl w:val="AEF0A3B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364CBE"/>
    <w:multiLevelType w:val="hybridMultilevel"/>
    <w:tmpl w:val="E084B2FA"/>
    <w:lvl w:ilvl="0" w:tplc="B5CAA8A4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b w:val="0"/>
        <w:bCs w:val="0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8" w15:restartNumberingAfterBreak="0">
    <w:nsid w:val="0BC776DC"/>
    <w:multiLevelType w:val="multilevel"/>
    <w:tmpl w:val="06EE53B6"/>
    <w:styleLink w:val="Style7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9" w15:restartNumberingAfterBreak="0">
    <w:nsid w:val="0C874222"/>
    <w:multiLevelType w:val="multilevel"/>
    <w:tmpl w:val="058AD006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F07B2A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4F2C75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04141B6"/>
    <w:multiLevelType w:val="hybridMultilevel"/>
    <w:tmpl w:val="BED47F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A8410D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25A2B84"/>
    <w:multiLevelType w:val="hybridMultilevel"/>
    <w:tmpl w:val="4C2455EE"/>
    <w:lvl w:ilvl="0" w:tplc="95DA57B6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5" w15:restartNumberingAfterBreak="0">
    <w:nsid w:val="13B9677A"/>
    <w:multiLevelType w:val="multilevel"/>
    <w:tmpl w:val="F8A8EC64"/>
    <w:styleLink w:val="Style9"/>
    <w:lvl w:ilvl="0">
      <w:start w:val="9"/>
      <w:numFmt w:val="lowerLetter"/>
      <w:lvlText w:val="%1."/>
      <w:lvlJc w:val="left"/>
      <w:pPr>
        <w:ind w:left="15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EF1767"/>
    <w:multiLevelType w:val="hybridMultilevel"/>
    <w:tmpl w:val="204AF75E"/>
    <w:lvl w:ilvl="0" w:tplc="95DA57B6">
      <w:start w:val="1"/>
      <w:numFmt w:val="lowerLetter"/>
      <w:lvlText w:val="(%1)"/>
      <w:lvlJc w:val="left"/>
      <w:pPr>
        <w:ind w:left="822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>
      <w:start w:val="1"/>
      <w:numFmt w:val="lowerLetter"/>
      <w:lvlText w:val="%2."/>
      <w:lvlJc w:val="left"/>
      <w:pPr>
        <w:ind w:left="1542" w:hanging="360"/>
      </w:pPr>
    </w:lvl>
    <w:lvl w:ilvl="2" w:tplc="95DA57B6">
      <w:start w:val="1"/>
      <w:numFmt w:val="lowerLetter"/>
      <w:lvlText w:val="(%3)"/>
      <w:lvlJc w:val="left"/>
      <w:pPr>
        <w:ind w:left="2262" w:hanging="180"/>
      </w:pPr>
      <w:rPr>
        <w:rFonts w:ascii="Gill Sans MT" w:eastAsia="Gill Sans MT" w:hAnsi="Gill Sans MT" w:hint="default"/>
        <w:w w:val="100"/>
        <w:sz w:val="22"/>
        <w:szCs w:val="22"/>
      </w:rPr>
    </w:lvl>
    <w:lvl w:ilvl="3" w:tplc="1409000F" w:tentative="1">
      <w:start w:val="1"/>
      <w:numFmt w:val="decimal"/>
      <w:lvlText w:val="%4."/>
      <w:lvlJc w:val="left"/>
      <w:pPr>
        <w:ind w:left="2982" w:hanging="360"/>
      </w:pPr>
    </w:lvl>
    <w:lvl w:ilvl="4" w:tplc="14090019" w:tentative="1">
      <w:start w:val="1"/>
      <w:numFmt w:val="lowerLetter"/>
      <w:lvlText w:val="%5."/>
      <w:lvlJc w:val="left"/>
      <w:pPr>
        <w:ind w:left="3702" w:hanging="360"/>
      </w:pPr>
    </w:lvl>
    <w:lvl w:ilvl="5" w:tplc="1409001B" w:tentative="1">
      <w:start w:val="1"/>
      <w:numFmt w:val="lowerRoman"/>
      <w:lvlText w:val="%6."/>
      <w:lvlJc w:val="right"/>
      <w:pPr>
        <w:ind w:left="4422" w:hanging="180"/>
      </w:pPr>
    </w:lvl>
    <w:lvl w:ilvl="6" w:tplc="1409000F" w:tentative="1">
      <w:start w:val="1"/>
      <w:numFmt w:val="decimal"/>
      <w:lvlText w:val="%7."/>
      <w:lvlJc w:val="left"/>
      <w:pPr>
        <w:ind w:left="5142" w:hanging="360"/>
      </w:pPr>
    </w:lvl>
    <w:lvl w:ilvl="7" w:tplc="14090019" w:tentative="1">
      <w:start w:val="1"/>
      <w:numFmt w:val="lowerLetter"/>
      <w:lvlText w:val="%8."/>
      <w:lvlJc w:val="left"/>
      <w:pPr>
        <w:ind w:left="5862" w:hanging="360"/>
      </w:pPr>
    </w:lvl>
    <w:lvl w:ilvl="8" w:tplc="1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7" w15:restartNumberingAfterBreak="0">
    <w:nsid w:val="16AC6EDE"/>
    <w:multiLevelType w:val="hybridMultilevel"/>
    <w:tmpl w:val="0616B34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6E454D2"/>
    <w:multiLevelType w:val="hybridMultilevel"/>
    <w:tmpl w:val="671C101E"/>
    <w:lvl w:ilvl="0" w:tplc="593493C8">
      <w:start w:val="1"/>
      <w:numFmt w:val="lowerLetter"/>
      <w:lvlText w:val="(%1)"/>
      <w:lvlJc w:val="left"/>
      <w:pPr>
        <w:ind w:left="823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9" w15:restartNumberingAfterBreak="0">
    <w:nsid w:val="1AFB3CE9"/>
    <w:multiLevelType w:val="hybridMultilevel"/>
    <w:tmpl w:val="E19E0866"/>
    <w:lvl w:ilvl="0" w:tplc="593493C8">
      <w:start w:val="1"/>
      <w:numFmt w:val="lowerLetter"/>
      <w:lvlText w:val="(%1)"/>
      <w:lvlJc w:val="left"/>
      <w:pPr>
        <w:ind w:left="822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>
      <w:start w:val="1"/>
      <w:numFmt w:val="lowerLetter"/>
      <w:lvlText w:val="%2."/>
      <w:lvlJc w:val="left"/>
      <w:pPr>
        <w:ind w:left="1542" w:hanging="360"/>
      </w:pPr>
    </w:lvl>
    <w:lvl w:ilvl="2" w:tplc="593493C8">
      <w:start w:val="1"/>
      <w:numFmt w:val="lowerLetter"/>
      <w:lvlText w:val="(%3)"/>
      <w:lvlJc w:val="left"/>
      <w:pPr>
        <w:ind w:left="2262" w:hanging="180"/>
      </w:pPr>
      <w:rPr>
        <w:rFonts w:ascii="Gill Sans MT" w:eastAsia="Gill Sans MT" w:hAnsi="Gill Sans MT" w:hint="default"/>
        <w:w w:val="100"/>
        <w:sz w:val="22"/>
        <w:szCs w:val="22"/>
      </w:rPr>
    </w:lvl>
    <w:lvl w:ilvl="3" w:tplc="1409000F" w:tentative="1">
      <w:start w:val="1"/>
      <w:numFmt w:val="decimal"/>
      <w:lvlText w:val="%4."/>
      <w:lvlJc w:val="left"/>
      <w:pPr>
        <w:ind w:left="2982" w:hanging="360"/>
      </w:pPr>
    </w:lvl>
    <w:lvl w:ilvl="4" w:tplc="14090019" w:tentative="1">
      <w:start w:val="1"/>
      <w:numFmt w:val="lowerLetter"/>
      <w:lvlText w:val="%5."/>
      <w:lvlJc w:val="left"/>
      <w:pPr>
        <w:ind w:left="3702" w:hanging="360"/>
      </w:pPr>
    </w:lvl>
    <w:lvl w:ilvl="5" w:tplc="1409001B" w:tentative="1">
      <w:start w:val="1"/>
      <w:numFmt w:val="lowerRoman"/>
      <w:lvlText w:val="%6."/>
      <w:lvlJc w:val="right"/>
      <w:pPr>
        <w:ind w:left="4422" w:hanging="180"/>
      </w:pPr>
    </w:lvl>
    <w:lvl w:ilvl="6" w:tplc="1409000F" w:tentative="1">
      <w:start w:val="1"/>
      <w:numFmt w:val="decimal"/>
      <w:lvlText w:val="%7."/>
      <w:lvlJc w:val="left"/>
      <w:pPr>
        <w:ind w:left="5142" w:hanging="360"/>
      </w:pPr>
    </w:lvl>
    <w:lvl w:ilvl="7" w:tplc="14090019" w:tentative="1">
      <w:start w:val="1"/>
      <w:numFmt w:val="lowerLetter"/>
      <w:lvlText w:val="%8."/>
      <w:lvlJc w:val="left"/>
      <w:pPr>
        <w:ind w:left="5862" w:hanging="360"/>
      </w:pPr>
    </w:lvl>
    <w:lvl w:ilvl="8" w:tplc="1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20" w15:restartNumberingAfterBreak="0">
    <w:nsid w:val="1C31403C"/>
    <w:multiLevelType w:val="hybridMultilevel"/>
    <w:tmpl w:val="05ACF2F2"/>
    <w:lvl w:ilvl="0" w:tplc="B088088A">
      <w:start w:val="1"/>
      <w:numFmt w:val="lowerLetter"/>
      <w:lvlText w:val="(%1)"/>
      <w:lvlJc w:val="left"/>
      <w:pPr>
        <w:ind w:left="872" w:hanging="359"/>
      </w:pPr>
      <w:rPr>
        <w:rFonts w:ascii="Gill Sans MT" w:eastAsia="Gill Sans MT" w:hAnsi="Gill Sans MT" w:hint="default"/>
        <w:b w:val="0"/>
        <w:bCs w:val="0"/>
        <w:w w:val="100"/>
        <w:sz w:val="22"/>
        <w:szCs w:val="22"/>
      </w:rPr>
    </w:lvl>
    <w:lvl w:ilvl="1" w:tplc="5C360C62">
      <w:start w:val="1"/>
      <w:numFmt w:val="lowerRoman"/>
      <w:lvlText w:val="%2."/>
      <w:lvlJc w:val="right"/>
      <w:pPr>
        <w:ind w:left="1543" w:hanging="360"/>
      </w:pPr>
      <w:rPr>
        <w:b w:val="0"/>
        <w:bCs w:val="0"/>
      </w:r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21" w15:restartNumberingAfterBreak="0">
    <w:nsid w:val="1E0437CF"/>
    <w:multiLevelType w:val="hybridMultilevel"/>
    <w:tmpl w:val="5FF24130"/>
    <w:lvl w:ilvl="0" w:tplc="818E87B6">
      <w:start w:val="1"/>
      <w:numFmt w:val="lowerLetter"/>
      <w:lvlText w:val="(%1)"/>
      <w:lvlJc w:val="left"/>
      <w:pPr>
        <w:ind w:left="1080" w:hanging="360"/>
      </w:pPr>
      <w:rPr>
        <w:b w:val="0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0B3F93"/>
    <w:multiLevelType w:val="hybridMultilevel"/>
    <w:tmpl w:val="33828366"/>
    <w:lvl w:ilvl="0" w:tplc="593493C8">
      <w:start w:val="1"/>
      <w:numFmt w:val="lowerLetter"/>
      <w:lvlText w:val="(%1)"/>
      <w:lvlJc w:val="left"/>
      <w:pPr>
        <w:ind w:left="822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B">
      <w:start w:val="1"/>
      <w:numFmt w:val="lowerRoman"/>
      <w:lvlText w:val="%2."/>
      <w:lvlJc w:val="right"/>
      <w:pPr>
        <w:ind w:left="1542" w:hanging="360"/>
      </w:pPr>
    </w:lvl>
    <w:lvl w:ilvl="2" w:tplc="1409001B">
      <w:start w:val="1"/>
      <w:numFmt w:val="lowerRoman"/>
      <w:lvlText w:val="%3."/>
      <w:lvlJc w:val="right"/>
      <w:pPr>
        <w:ind w:left="2262" w:hanging="180"/>
      </w:pPr>
    </w:lvl>
    <w:lvl w:ilvl="3" w:tplc="1409000F" w:tentative="1">
      <w:start w:val="1"/>
      <w:numFmt w:val="decimal"/>
      <w:lvlText w:val="%4."/>
      <w:lvlJc w:val="left"/>
      <w:pPr>
        <w:ind w:left="2982" w:hanging="360"/>
      </w:pPr>
    </w:lvl>
    <w:lvl w:ilvl="4" w:tplc="14090019" w:tentative="1">
      <w:start w:val="1"/>
      <w:numFmt w:val="lowerLetter"/>
      <w:lvlText w:val="%5."/>
      <w:lvlJc w:val="left"/>
      <w:pPr>
        <w:ind w:left="3702" w:hanging="360"/>
      </w:pPr>
    </w:lvl>
    <w:lvl w:ilvl="5" w:tplc="1409001B" w:tentative="1">
      <w:start w:val="1"/>
      <w:numFmt w:val="lowerRoman"/>
      <w:lvlText w:val="%6."/>
      <w:lvlJc w:val="right"/>
      <w:pPr>
        <w:ind w:left="4422" w:hanging="180"/>
      </w:pPr>
    </w:lvl>
    <w:lvl w:ilvl="6" w:tplc="1409000F" w:tentative="1">
      <w:start w:val="1"/>
      <w:numFmt w:val="decimal"/>
      <w:lvlText w:val="%7."/>
      <w:lvlJc w:val="left"/>
      <w:pPr>
        <w:ind w:left="5142" w:hanging="360"/>
      </w:pPr>
    </w:lvl>
    <w:lvl w:ilvl="7" w:tplc="14090019" w:tentative="1">
      <w:start w:val="1"/>
      <w:numFmt w:val="lowerLetter"/>
      <w:lvlText w:val="%8."/>
      <w:lvlJc w:val="left"/>
      <w:pPr>
        <w:ind w:left="5862" w:hanging="360"/>
      </w:pPr>
    </w:lvl>
    <w:lvl w:ilvl="8" w:tplc="1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23" w15:restartNumberingAfterBreak="0">
    <w:nsid w:val="1F3B5A83"/>
    <w:multiLevelType w:val="hybridMultilevel"/>
    <w:tmpl w:val="BBC6292E"/>
    <w:lvl w:ilvl="0" w:tplc="6AC813C2">
      <w:start w:val="2"/>
      <w:numFmt w:val="lowerRoman"/>
      <w:lvlText w:val="%1."/>
      <w:lvlJc w:val="right"/>
      <w:pPr>
        <w:ind w:left="1542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E27F28"/>
    <w:multiLevelType w:val="hybridMultilevel"/>
    <w:tmpl w:val="D368B5AA"/>
    <w:lvl w:ilvl="0" w:tplc="593493C8">
      <w:start w:val="1"/>
      <w:numFmt w:val="lowerLetter"/>
      <w:lvlText w:val="(%1)"/>
      <w:lvlJc w:val="left"/>
      <w:pPr>
        <w:ind w:left="823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25" w15:restartNumberingAfterBreak="0">
    <w:nsid w:val="241C06F8"/>
    <w:multiLevelType w:val="multilevel"/>
    <w:tmpl w:val="929CE3B0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26" w15:restartNumberingAfterBreak="0">
    <w:nsid w:val="25636FE4"/>
    <w:multiLevelType w:val="multilevel"/>
    <w:tmpl w:val="06EE53B6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27" w15:restartNumberingAfterBreak="0">
    <w:nsid w:val="272D24DD"/>
    <w:multiLevelType w:val="hybridMultilevel"/>
    <w:tmpl w:val="E084B2FA"/>
    <w:lvl w:ilvl="0" w:tplc="B5CAA8A4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b w:val="0"/>
        <w:bCs w:val="0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28" w15:restartNumberingAfterBreak="0">
    <w:nsid w:val="2D681E37"/>
    <w:multiLevelType w:val="hybridMultilevel"/>
    <w:tmpl w:val="BE82FD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047F24"/>
    <w:multiLevelType w:val="multilevel"/>
    <w:tmpl w:val="06EE53B6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30" w15:restartNumberingAfterBreak="0">
    <w:nsid w:val="2E2751E4"/>
    <w:multiLevelType w:val="multilevel"/>
    <w:tmpl w:val="FAFC337A"/>
    <w:styleLink w:val="Style3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Roman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535642"/>
    <w:multiLevelType w:val="hybridMultilevel"/>
    <w:tmpl w:val="EE746E40"/>
    <w:lvl w:ilvl="0" w:tplc="9E1AF6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50480C"/>
    <w:multiLevelType w:val="hybridMultilevel"/>
    <w:tmpl w:val="82E06E02"/>
    <w:lvl w:ilvl="0" w:tplc="95DA57B6">
      <w:start w:val="1"/>
      <w:numFmt w:val="lowerLetter"/>
      <w:lvlText w:val="(%1)"/>
      <w:lvlJc w:val="left"/>
      <w:pPr>
        <w:ind w:left="822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>
      <w:start w:val="1"/>
      <w:numFmt w:val="lowerLetter"/>
      <w:lvlText w:val="%2."/>
      <w:lvlJc w:val="left"/>
      <w:pPr>
        <w:ind w:left="1542" w:hanging="360"/>
      </w:pPr>
    </w:lvl>
    <w:lvl w:ilvl="2" w:tplc="1409001B">
      <w:start w:val="1"/>
      <w:numFmt w:val="lowerRoman"/>
      <w:lvlText w:val="%3."/>
      <w:lvlJc w:val="right"/>
      <w:pPr>
        <w:ind w:left="2262" w:hanging="180"/>
      </w:pPr>
    </w:lvl>
    <w:lvl w:ilvl="3" w:tplc="1409000F" w:tentative="1">
      <w:start w:val="1"/>
      <w:numFmt w:val="decimal"/>
      <w:lvlText w:val="%4."/>
      <w:lvlJc w:val="left"/>
      <w:pPr>
        <w:ind w:left="2982" w:hanging="360"/>
      </w:pPr>
    </w:lvl>
    <w:lvl w:ilvl="4" w:tplc="14090019" w:tentative="1">
      <w:start w:val="1"/>
      <w:numFmt w:val="lowerLetter"/>
      <w:lvlText w:val="%5."/>
      <w:lvlJc w:val="left"/>
      <w:pPr>
        <w:ind w:left="3702" w:hanging="360"/>
      </w:pPr>
    </w:lvl>
    <w:lvl w:ilvl="5" w:tplc="1409001B" w:tentative="1">
      <w:start w:val="1"/>
      <w:numFmt w:val="lowerRoman"/>
      <w:lvlText w:val="%6."/>
      <w:lvlJc w:val="right"/>
      <w:pPr>
        <w:ind w:left="4422" w:hanging="180"/>
      </w:pPr>
    </w:lvl>
    <w:lvl w:ilvl="6" w:tplc="1409000F" w:tentative="1">
      <w:start w:val="1"/>
      <w:numFmt w:val="decimal"/>
      <w:lvlText w:val="%7."/>
      <w:lvlJc w:val="left"/>
      <w:pPr>
        <w:ind w:left="5142" w:hanging="360"/>
      </w:pPr>
    </w:lvl>
    <w:lvl w:ilvl="7" w:tplc="14090019" w:tentative="1">
      <w:start w:val="1"/>
      <w:numFmt w:val="lowerLetter"/>
      <w:lvlText w:val="%8."/>
      <w:lvlJc w:val="left"/>
      <w:pPr>
        <w:ind w:left="5862" w:hanging="360"/>
      </w:pPr>
    </w:lvl>
    <w:lvl w:ilvl="8" w:tplc="1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33" w15:restartNumberingAfterBreak="0">
    <w:nsid w:val="306E2974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09463CD"/>
    <w:multiLevelType w:val="multilevel"/>
    <w:tmpl w:val="A01CE5E2"/>
    <w:styleLink w:val="Style5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35" w15:restartNumberingAfterBreak="0">
    <w:nsid w:val="36ED669D"/>
    <w:multiLevelType w:val="hybridMultilevel"/>
    <w:tmpl w:val="27846D2C"/>
    <w:lvl w:ilvl="0" w:tplc="818E87B6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BB46EF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8432734"/>
    <w:multiLevelType w:val="multilevel"/>
    <w:tmpl w:val="929CE3B0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38" w15:restartNumberingAfterBreak="0">
    <w:nsid w:val="38AB2774"/>
    <w:multiLevelType w:val="hybridMultilevel"/>
    <w:tmpl w:val="41FE02D4"/>
    <w:lvl w:ilvl="0" w:tplc="C3DA2F24">
      <w:start w:val="1"/>
      <w:numFmt w:val="lowerLetter"/>
      <w:lvlText w:val="(%1)"/>
      <w:lvlJc w:val="left"/>
      <w:pPr>
        <w:ind w:left="667" w:hanging="359"/>
      </w:pPr>
      <w:rPr>
        <w:rFonts w:ascii="Gill Sans MT" w:eastAsia="Gill Sans MT" w:hAnsi="Gill Sans MT" w:hint="default"/>
        <w:b w:val="0"/>
        <w:bCs w:val="0"/>
        <w:w w:val="100"/>
        <w:sz w:val="22"/>
        <w:szCs w:val="22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CC3B34"/>
    <w:multiLevelType w:val="hybridMultilevel"/>
    <w:tmpl w:val="113438FE"/>
    <w:lvl w:ilvl="0" w:tplc="593493C8">
      <w:start w:val="1"/>
      <w:numFmt w:val="lowerLetter"/>
      <w:lvlText w:val="(%1)"/>
      <w:lvlJc w:val="left"/>
      <w:pPr>
        <w:ind w:left="823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40" w15:restartNumberingAfterBreak="0">
    <w:nsid w:val="38F955B4"/>
    <w:multiLevelType w:val="hybridMultilevel"/>
    <w:tmpl w:val="EE746E40"/>
    <w:lvl w:ilvl="0" w:tplc="9E1AF6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FC4FD3"/>
    <w:multiLevelType w:val="hybridMultilevel"/>
    <w:tmpl w:val="05ACF2F2"/>
    <w:lvl w:ilvl="0" w:tplc="B088088A">
      <w:start w:val="1"/>
      <w:numFmt w:val="lowerLetter"/>
      <w:lvlText w:val="(%1)"/>
      <w:lvlJc w:val="left"/>
      <w:pPr>
        <w:ind w:left="872" w:hanging="359"/>
      </w:pPr>
      <w:rPr>
        <w:rFonts w:ascii="Gill Sans MT" w:eastAsia="Gill Sans MT" w:hAnsi="Gill Sans MT" w:hint="default"/>
        <w:b w:val="0"/>
        <w:bCs w:val="0"/>
        <w:w w:val="100"/>
        <w:sz w:val="22"/>
        <w:szCs w:val="22"/>
      </w:rPr>
    </w:lvl>
    <w:lvl w:ilvl="1" w:tplc="5C360C62">
      <w:start w:val="1"/>
      <w:numFmt w:val="lowerRoman"/>
      <w:lvlText w:val="%2."/>
      <w:lvlJc w:val="right"/>
      <w:pPr>
        <w:ind w:left="1543" w:hanging="360"/>
      </w:pPr>
      <w:rPr>
        <w:b w:val="0"/>
        <w:bCs w:val="0"/>
      </w:r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42" w15:restartNumberingAfterBreak="0">
    <w:nsid w:val="3A2F501B"/>
    <w:multiLevelType w:val="multilevel"/>
    <w:tmpl w:val="06EE53B6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43" w15:restartNumberingAfterBreak="0">
    <w:nsid w:val="3DDD7B74"/>
    <w:multiLevelType w:val="hybridMultilevel"/>
    <w:tmpl w:val="B1EC2006"/>
    <w:lvl w:ilvl="0" w:tplc="1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4" w15:restartNumberingAfterBreak="0">
    <w:nsid w:val="3E130DBA"/>
    <w:multiLevelType w:val="multilevel"/>
    <w:tmpl w:val="A01CE5E2"/>
    <w:numStyleLink w:val="Style5"/>
  </w:abstractNum>
  <w:abstractNum w:abstractNumId="45" w15:restartNumberingAfterBreak="0">
    <w:nsid w:val="3F3B6A84"/>
    <w:multiLevelType w:val="hybridMultilevel"/>
    <w:tmpl w:val="0F743404"/>
    <w:lvl w:ilvl="0" w:tplc="078246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F3F195F"/>
    <w:multiLevelType w:val="hybridMultilevel"/>
    <w:tmpl w:val="EA5206A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F684031"/>
    <w:multiLevelType w:val="hybridMultilevel"/>
    <w:tmpl w:val="25908E12"/>
    <w:lvl w:ilvl="0" w:tplc="95DA57B6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48" w15:restartNumberingAfterBreak="0">
    <w:nsid w:val="41976EBB"/>
    <w:multiLevelType w:val="multilevel"/>
    <w:tmpl w:val="058AD006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C63326"/>
    <w:multiLevelType w:val="hybridMultilevel"/>
    <w:tmpl w:val="FB50B32A"/>
    <w:lvl w:ilvl="0" w:tplc="593493C8">
      <w:start w:val="1"/>
      <w:numFmt w:val="lowerLetter"/>
      <w:lvlText w:val="(%1)"/>
      <w:lvlJc w:val="left"/>
      <w:pPr>
        <w:ind w:left="823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B">
      <w:start w:val="1"/>
      <w:numFmt w:val="lowerRoman"/>
      <w:lvlText w:val="%2."/>
      <w:lvlJc w:val="righ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50" w15:restartNumberingAfterBreak="0">
    <w:nsid w:val="48662E3E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E915798"/>
    <w:multiLevelType w:val="hybridMultilevel"/>
    <w:tmpl w:val="05ACF2F2"/>
    <w:lvl w:ilvl="0" w:tplc="B088088A">
      <w:start w:val="1"/>
      <w:numFmt w:val="lowerLetter"/>
      <w:lvlText w:val="(%1)"/>
      <w:lvlJc w:val="left"/>
      <w:pPr>
        <w:ind w:left="872" w:hanging="359"/>
      </w:pPr>
      <w:rPr>
        <w:rFonts w:ascii="Gill Sans MT" w:eastAsia="Gill Sans MT" w:hAnsi="Gill Sans MT" w:hint="default"/>
        <w:b w:val="0"/>
        <w:bCs w:val="0"/>
        <w:w w:val="100"/>
        <w:sz w:val="22"/>
        <w:szCs w:val="22"/>
      </w:rPr>
    </w:lvl>
    <w:lvl w:ilvl="1" w:tplc="5C360C62">
      <w:start w:val="1"/>
      <w:numFmt w:val="lowerRoman"/>
      <w:lvlText w:val="%2."/>
      <w:lvlJc w:val="right"/>
      <w:pPr>
        <w:ind w:left="1543" w:hanging="360"/>
      </w:pPr>
      <w:rPr>
        <w:b w:val="0"/>
        <w:bCs w:val="0"/>
      </w:r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52" w15:restartNumberingAfterBreak="0">
    <w:nsid w:val="4EDE5BD3"/>
    <w:multiLevelType w:val="hybridMultilevel"/>
    <w:tmpl w:val="F7C2879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3F77EBD"/>
    <w:multiLevelType w:val="multilevel"/>
    <w:tmpl w:val="7ADA8FB6"/>
    <w:styleLink w:val="Style6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54" w15:restartNumberingAfterBreak="0">
    <w:nsid w:val="5965404F"/>
    <w:multiLevelType w:val="hybridMultilevel"/>
    <w:tmpl w:val="3214A98E"/>
    <w:lvl w:ilvl="0" w:tplc="95DA57B6">
      <w:start w:val="1"/>
      <w:numFmt w:val="lowerLetter"/>
      <w:lvlText w:val="(%1)"/>
      <w:lvlJc w:val="left"/>
      <w:pPr>
        <w:ind w:left="872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5C360C62">
      <w:start w:val="1"/>
      <w:numFmt w:val="lowerRoman"/>
      <w:lvlText w:val="%2."/>
      <w:lvlJc w:val="right"/>
      <w:pPr>
        <w:ind w:left="1543" w:hanging="360"/>
      </w:pPr>
      <w:rPr>
        <w:b w:val="0"/>
        <w:bCs w:val="0"/>
      </w:r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55" w15:restartNumberingAfterBreak="0">
    <w:nsid w:val="5C03345C"/>
    <w:multiLevelType w:val="multilevel"/>
    <w:tmpl w:val="06EE53B6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56" w15:restartNumberingAfterBreak="0">
    <w:nsid w:val="5C307039"/>
    <w:multiLevelType w:val="hybridMultilevel"/>
    <w:tmpl w:val="37760D1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D234A39"/>
    <w:multiLevelType w:val="multilevel"/>
    <w:tmpl w:val="06EE53B6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58" w15:restartNumberingAfterBreak="0">
    <w:nsid w:val="5E552D6B"/>
    <w:multiLevelType w:val="hybridMultilevel"/>
    <w:tmpl w:val="E084B2FA"/>
    <w:lvl w:ilvl="0" w:tplc="B5CAA8A4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b w:val="0"/>
        <w:bCs w:val="0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59" w15:restartNumberingAfterBreak="0">
    <w:nsid w:val="5EAB2236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F091BDD"/>
    <w:multiLevelType w:val="hybridMultilevel"/>
    <w:tmpl w:val="187EE3DC"/>
    <w:lvl w:ilvl="0" w:tplc="F3AEF000">
      <w:start w:val="1"/>
      <w:numFmt w:val="lowerLetter"/>
      <w:lvlText w:val="(%1)"/>
      <w:lvlJc w:val="left"/>
      <w:pPr>
        <w:ind w:left="769" w:hanging="359"/>
      </w:pPr>
      <w:rPr>
        <w:rFonts w:ascii="Gill Sans MT" w:eastAsia="Gill Sans MT" w:hAnsi="Gill Sans MT" w:hint="default"/>
        <w:b w:val="0"/>
        <w:bCs w:val="0"/>
        <w:w w:val="100"/>
        <w:sz w:val="22"/>
        <w:szCs w:val="22"/>
      </w:rPr>
    </w:lvl>
    <w:lvl w:ilvl="1" w:tplc="14090019">
      <w:start w:val="1"/>
      <w:numFmt w:val="lowerLetter"/>
      <w:lvlText w:val="%2."/>
      <w:lvlJc w:val="left"/>
      <w:pPr>
        <w:ind w:left="1542" w:hanging="360"/>
      </w:pPr>
    </w:lvl>
    <w:lvl w:ilvl="2" w:tplc="1409001B" w:tentative="1">
      <w:start w:val="1"/>
      <w:numFmt w:val="lowerRoman"/>
      <w:lvlText w:val="%3."/>
      <w:lvlJc w:val="right"/>
      <w:pPr>
        <w:ind w:left="2262" w:hanging="180"/>
      </w:pPr>
    </w:lvl>
    <w:lvl w:ilvl="3" w:tplc="1409000F" w:tentative="1">
      <w:start w:val="1"/>
      <w:numFmt w:val="decimal"/>
      <w:lvlText w:val="%4."/>
      <w:lvlJc w:val="left"/>
      <w:pPr>
        <w:ind w:left="2982" w:hanging="360"/>
      </w:pPr>
    </w:lvl>
    <w:lvl w:ilvl="4" w:tplc="14090019" w:tentative="1">
      <w:start w:val="1"/>
      <w:numFmt w:val="lowerLetter"/>
      <w:lvlText w:val="%5."/>
      <w:lvlJc w:val="left"/>
      <w:pPr>
        <w:ind w:left="3702" w:hanging="360"/>
      </w:pPr>
    </w:lvl>
    <w:lvl w:ilvl="5" w:tplc="1409001B" w:tentative="1">
      <w:start w:val="1"/>
      <w:numFmt w:val="lowerRoman"/>
      <w:lvlText w:val="%6."/>
      <w:lvlJc w:val="right"/>
      <w:pPr>
        <w:ind w:left="4422" w:hanging="180"/>
      </w:pPr>
    </w:lvl>
    <w:lvl w:ilvl="6" w:tplc="1409000F" w:tentative="1">
      <w:start w:val="1"/>
      <w:numFmt w:val="decimal"/>
      <w:lvlText w:val="%7."/>
      <w:lvlJc w:val="left"/>
      <w:pPr>
        <w:ind w:left="5142" w:hanging="360"/>
      </w:pPr>
    </w:lvl>
    <w:lvl w:ilvl="7" w:tplc="14090019" w:tentative="1">
      <w:start w:val="1"/>
      <w:numFmt w:val="lowerLetter"/>
      <w:lvlText w:val="%8."/>
      <w:lvlJc w:val="left"/>
      <w:pPr>
        <w:ind w:left="5862" w:hanging="360"/>
      </w:pPr>
    </w:lvl>
    <w:lvl w:ilvl="8" w:tplc="1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61" w15:restartNumberingAfterBreak="0">
    <w:nsid w:val="606A1764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1693989"/>
    <w:multiLevelType w:val="multilevel"/>
    <w:tmpl w:val="929CE3B0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63" w15:restartNumberingAfterBreak="0">
    <w:nsid w:val="62547A33"/>
    <w:multiLevelType w:val="hybridMultilevel"/>
    <w:tmpl w:val="0F743404"/>
    <w:lvl w:ilvl="0" w:tplc="078246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48628AC"/>
    <w:multiLevelType w:val="hybridMultilevel"/>
    <w:tmpl w:val="EC1A4F60"/>
    <w:lvl w:ilvl="0" w:tplc="593493C8">
      <w:start w:val="1"/>
      <w:numFmt w:val="lowerLetter"/>
      <w:lvlText w:val="(%1)"/>
      <w:lvlJc w:val="left"/>
      <w:pPr>
        <w:ind w:left="926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65" w15:restartNumberingAfterBreak="0">
    <w:nsid w:val="686E10FF"/>
    <w:multiLevelType w:val="multilevel"/>
    <w:tmpl w:val="52A84E5A"/>
    <w:numStyleLink w:val="Style8"/>
  </w:abstractNum>
  <w:abstractNum w:abstractNumId="66" w15:restartNumberingAfterBreak="0">
    <w:nsid w:val="68C3583B"/>
    <w:multiLevelType w:val="hybridMultilevel"/>
    <w:tmpl w:val="37B0BC90"/>
    <w:lvl w:ilvl="0" w:tplc="593493C8">
      <w:start w:val="1"/>
      <w:numFmt w:val="lowerLetter"/>
      <w:lvlText w:val="(%1)"/>
      <w:lvlJc w:val="left"/>
      <w:pPr>
        <w:ind w:left="822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B">
      <w:start w:val="1"/>
      <w:numFmt w:val="lowerRoman"/>
      <w:lvlText w:val="%2."/>
      <w:lvlJc w:val="right"/>
      <w:pPr>
        <w:ind w:left="1542" w:hanging="360"/>
      </w:pPr>
    </w:lvl>
    <w:lvl w:ilvl="2" w:tplc="1409001B">
      <w:start w:val="1"/>
      <w:numFmt w:val="lowerRoman"/>
      <w:lvlText w:val="%3."/>
      <w:lvlJc w:val="right"/>
      <w:pPr>
        <w:ind w:left="2262" w:hanging="180"/>
      </w:pPr>
    </w:lvl>
    <w:lvl w:ilvl="3" w:tplc="1409000F" w:tentative="1">
      <w:start w:val="1"/>
      <w:numFmt w:val="decimal"/>
      <w:lvlText w:val="%4."/>
      <w:lvlJc w:val="left"/>
      <w:pPr>
        <w:ind w:left="2982" w:hanging="360"/>
      </w:pPr>
    </w:lvl>
    <w:lvl w:ilvl="4" w:tplc="14090019" w:tentative="1">
      <w:start w:val="1"/>
      <w:numFmt w:val="lowerLetter"/>
      <w:lvlText w:val="%5."/>
      <w:lvlJc w:val="left"/>
      <w:pPr>
        <w:ind w:left="3702" w:hanging="360"/>
      </w:pPr>
    </w:lvl>
    <w:lvl w:ilvl="5" w:tplc="1409001B" w:tentative="1">
      <w:start w:val="1"/>
      <w:numFmt w:val="lowerRoman"/>
      <w:lvlText w:val="%6."/>
      <w:lvlJc w:val="right"/>
      <w:pPr>
        <w:ind w:left="4422" w:hanging="180"/>
      </w:pPr>
    </w:lvl>
    <w:lvl w:ilvl="6" w:tplc="1409000F" w:tentative="1">
      <w:start w:val="1"/>
      <w:numFmt w:val="decimal"/>
      <w:lvlText w:val="%7."/>
      <w:lvlJc w:val="left"/>
      <w:pPr>
        <w:ind w:left="5142" w:hanging="360"/>
      </w:pPr>
    </w:lvl>
    <w:lvl w:ilvl="7" w:tplc="14090019" w:tentative="1">
      <w:start w:val="1"/>
      <w:numFmt w:val="lowerLetter"/>
      <w:lvlText w:val="%8."/>
      <w:lvlJc w:val="left"/>
      <w:pPr>
        <w:ind w:left="5862" w:hanging="360"/>
      </w:pPr>
    </w:lvl>
    <w:lvl w:ilvl="8" w:tplc="1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67" w15:restartNumberingAfterBreak="0">
    <w:nsid w:val="69077920"/>
    <w:multiLevelType w:val="hybridMultilevel"/>
    <w:tmpl w:val="AAB446D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90D5C1D"/>
    <w:multiLevelType w:val="hybridMultilevel"/>
    <w:tmpl w:val="2CAC2404"/>
    <w:lvl w:ilvl="0" w:tplc="95DA57B6">
      <w:start w:val="1"/>
      <w:numFmt w:val="lowerLetter"/>
      <w:lvlText w:val="(%1)"/>
      <w:lvlJc w:val="left"/>
      <w:pPr>
        <w:ind w:left="822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B">
      <w:start w:val="1"/>
      <w:numFmt w:val="lowerRoman"/>
      <w:lvlText w:val="%2."/>
      <w:lvlJc w:val="right"/>
      <w:pPr>
        <w:ind w:left="1542" w:hanging="360"/>
      </w:pPr>
    </w:lvl>
    <w:lvl w:ilvl="2" w:tplc="1409001B">
      <w:start w:val="1"/>
      <w:numFmt w:val="lowerRoman"/>
      <w:lvlText w:val="%3."/>
      <w:lvlJc w:val="right"/>
      <w:pPr>
        <w:ind w:left="2262" w:hanging="180"/>
      </w:pPr>
    </w:lvl>
    <w:lvl w:ilvl="3" w:tplc="1409000F" w:tentative="1">
      <w:start w:val="1"/>
      <w:numFmt w:val="decimal"/>
      <w:lvlText w:val="%4."/>
      <w:lvlJc w:val="left"/>
      <w:pPr>
        <w:ind w:left="2982" w:hanging="360"/>
      </w:pPr>
    </w:lvl>
    <w:lvl w:ilvl="4" w:tplc="14090019" w:tentative="1">
      <w:start w:val="1"/>
      <w:numFmt w:val="lowerLetter"/>
      <w:lvlText w:val="%5."/>
      <w:lvlJc w:val="left"/>
      <w:pPr>
        <w:ind w:left="3702" w:hanging="360"/>
      </w:pPr>
    </w:lvl>
    <w:lvl w:ilvl="5" w:tplc="1409001B" w:tentative="1">
      <w:start w:val="1"/>
      <w:numFmt w:val="lowerRoman"/>
      <w:lvlText w:val="%6."/>
      <w:lvlJc w:val="right"/>
      <w:pPr>
        <w:ind w:left="4422" w:hanging="180"/>
      </w:pPr>
    </w:lvl>
    <w:lvl w:ilvl="6" w:tplc="1409000F" w:tentative="1">
      <w:start w:val="1"/>
      <w:numFmt w:val="decimal"/>
      <w:lvlText w:val="%7."/>
      <w:lvlJc w:val="left"/>
      <w:pPr>
        <w:ind w:left="5142" w:hanging="360"/>
      </w:pPr>
    </w:lvl>
    <w:lvl w:ilvl="7" w:tplc="14090019" w:tentative="1">
      <w:start w:val="1"/>
      <w:numFmt w:val="lowerLetter"/>
      <w:lvlText w:val="%8."/>
      <w:lvlJc w:val="left"/>
      <w:pPr>
        <w:ind w:left="5862" w:hanging="360"/>
      </w:pPr>
    </w:lvl>
    <w:lvl w:ilvl="8" w:tplc="1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69" w15:restartNumberingAfterBreak="0">
    <w:nsid w:val="695078C9"/>
    <w:multiLevelType w:val="hybridMultilevel"/>
    <w:tmpl w:val="EE746E40"/>
    <w:lvl w:ilvl="0" w:tplc="9E1AF6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A645238"/>
    <w:multiLevelType w:val="hybridMultilevel"/>
    <w:tmpl w:val="27846D2C"/>
    <w:lvl w:ilvl="0" w:tplc="818E87B6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AAB5D92"/>
    <w:multiLevelType w:val="multilevel"/>
    <w:tmpl w:val="06EE53B6"/>
    <w:numStyleLink w:val="Style7"/>
  </w:abstractNum>
  <w:abstractNum w:abstractNumId="72" w15:restartNumberingAfterBreak="0">
    <w:nsid w:val="6B2D592E"/>
    <w:multiLevelType w:val="hybridMultilevel"/>
    <w:tmpl w:val="3214A98E"/>
    <w:lvl w:ilvl="0" w:tplc="95DA57B6">
      <w:start w:val="1"/>
      <w:numFmt w:val="lowerLetter"/>
      <w:lvlText w:val="(%1)"/>
      <w:lvlJc w:val="left"/>
      <w:pPr>
        <w:ind w:left="872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5C360C62">
      <w:start w:val="1"/>
      <w:numFmt w:val="lowerRoman"/>
      <w:lvlText w:val="%2."/>
      <w:lvlJc w:val="right"/>
      <w:pPr>
        <w:ind w:left="1543" w:hanging="360"/>
      </w:pPr>
      <w:rPr>
        <w:b w:val="0"/>
        <w:bCs w:val="0"/>
      </w:r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73" w15:restartNumberingAfterBreak="0">
    <w:nsid w:val="6B37689A"/>
    <w:multiLevelType w:val="multilevel"/>
    <w:tmpl w:val="929CE3B0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74" w15:restartNumberingAfterBreak="0">
    <w:nsid w:val="6DF059CF"/>
    <w:multiLevelType w:val="hybridMultilevel"/>
    <w:tmpl w:val="3F46EDFA"/>
    <w:lvl w:ilvl="0" w:tplc="593493C8">
      <w:start w:val="1"/>
      <w:numFmt w:val="lowerLetter"/>
      <w:lvlText w:val="(%1)"/>
      <w:lvlJc w:val="left"/>
      <w:pPr>
        <w:ind w:left="822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B">
      <w:start w:val="1"/>
      <w:numFmt w:val="lowerRoman"/>
      <w:lvlText w:val="%2."/>
      <w:lvlJc w:val="right"/>
      <w:pPr>
        <w:ind w:left="1542" w:hanging="360"/>
      </w:pPr>
    </w:lvl>
    <w:lvl w:ilvl="2" w:tplc="1409001B">
      <w:start w:val="1"/>
      <w:numFmt w:val="lowerRoman"/>
      <w:lvlText w:val="%3."/>
      <w:lvlJc w:val="right"/>
      <w:pPr>
        <w:ind w:left="2262" w:hanging="180"/>
      </w:pPr>
    </w:lvl>
    <w:lvl w:ilvl="3" w:tplc="1409000F" w:tentative="1">
      <w:start w:val="1"/>
      <w:numFmt w:val="decimal"/>
      <w:lvlText w:val="%4."/>
      <w:lvlJc w:val="left"/>
      <w:pPr>
        <w:ind w:left="2982" w:hanging="360"/>
      </w:pPr>
    </w:lvl>
    <w:lvl w:ilvl="4" w:tplc="14090019" w:tentative="1">
      <w:start w:val="1"/>
      <w:numFmt w:val="lowerLetter"/>
      <w:lvlText w:val="%5."/>
      <w:lvlJc w:val="left"/>
      <w:pPr>
        <w:ind w:left="3702" w:hanging="360"/>
      </w:pPr>
    </w:lvl>
    <w:lvl w:ilvl="5" w:tplc="1409001B" w:tentative="1">
      <w:start w:val="1"/>
      <w:numFmt w:val="lowerRoman"/>
      <w:lvlText w:val="%6."/>
      <w:lvlJc w:val="right"/>
      <w:pPr>
        <w:ind w:left="4422" w:hanging="180"/>
      </w:pPr>
    </w:lvl>
    <w:lvl w:ilvl="6" w:tplc="1409000F" w:tentative="1">
      <w:start w:val="1"/>
      <w:numFmt w:val="decimal"/>
      <w:lvlText w:val="%7."/>
      <w:lvlJc w:val="left"/>
      <w:pPr>
        <w:ind w:left="5142" w:hanging="360"/>
      </w:pPr>
    </w:lvl>
    <w:lvl w:ilvl="7" w:tplc="14090019" w:tentative="1">
      <w:start w:val="1"/>
      <w:numFmt w:val="lowerLetter"/>
      <w:lvlText w:val="%8."/>
      <w:lvlJc w:val="left"/>
      <w:pPr>
        <w:ind w:left="5862" w:hanging="360"/>
      </w:pPr>
    </w:lvl>
    <w:lvl w:ilvl="8" w:tplc="1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75" w15:restartNumberingAfterBreak="0">
    <w:nsid w:val="6EC96842"/>
    <w:multiLevelType w:val="hybridMultilevel"/>
    <w:tmpl w:val="0B8C525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0FE09F5"/>
    <w:multiLevelType w:val="multilevel"/>
    <w:tmpl w:val="7ADA8FB6"/>
    <w:numStyleLink w:val="Style6"/>
  </w:abstractNum>
  <w:abstractNum w:abstractNumId="77" w15:restartNumberingAfterBreak="0">
    <w:nsid w:val="7137247C"/>
    <w:multiLevelType w:val="hybridMultilevel"/>
    <w:tmpl w:val="C1B4C19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2BE3A69"/>
    <w:multiLevelType w:val="hybridMultilevel"/>
    <w:tmpl w:val="0F743404"/>
    <w:lvl w:ilvl="0" w:tplc="078246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3F26A84"/>
    <w:multiLevelType w:val="hybridMultilevel"/>
    <w:tmpl w:val="EE746E40"/>
    <w:lvl w:ilvl="0" w:tplc="9E1AF6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50E5CD1"/>
    <w:multiLevelType w:val="hybridMultilevel"/>
    <w:tmpl w:val="B40CC6EE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75BC7818"/>
    <w:multiLevelType w:val="hybridMultilevel"/>
    <w:tmpl w:val="25908E12"/>
    <w:lvl w:ilvl="0" w:tplc="95DA57B6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82" w15:restartNumberingAfterBreak="0">
    <w:nsid w:val="760E3648"/>
    <w:multiLevelType w:val="hybridMultilevel"/>
    <w:tmpl w:val="DC64A914"/>
    <w:lvl w:ilvl="0" w:tplc="95DA57B6">
      <w:start w:val="1"/>
      <w:numFmt w:val="lowerLetter"/>
      <w:lvlText w:val="(%1)"/>
      <w:lvlJc w:val="left"/>
      <w:pPr>
        <w:ind w:left="872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83" w15:restartNumberingAfterBreak="0">
    <w:nsid w:val="773C7F99"/>
    <w:multiLevelType w:val="hybridMultilevel"/>
    <w:tmpl w:val="0F743404"/>
    <w:lvl w:ilvl="0" w:tplc="078246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850669A"/>
    <w:multiLevelType w:val="hybridMultilevel"/>
    <w:tmpl w:val="0F743404"/>
    <w:lvl w:ilvl="0" w:tplc="078246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91F716D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79B30FC0"/>
    <w:multiLevelType w:val="multilevel"/>
    <w:tmpl w:val="52A84E5A"/>
    <w:styleLink w:val="Style8"/>
    <w:lvl w:ilvl="0">
      <w:start w:val="1"/>
      <w:numFmt w:val="lowerLetter"/>
      <w:lvlText w:val="(%1)"/>
      <w:lvlJc w:val="left"/>
      <w:pPr>
        <w:ind w:left="667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474746"/>
    <w:multiLevelType w:val="multilevel"/>
    <w:tmpl w:val="F8A8EC64"/>
    <w:numStyleLink w:val="Style9"/>
  </w:abstractNum>
  <w:abstractNum w:abstractNumId="88" w15:restartNumberingAfterBreak="0">
    <w:nsid w:val="7EA56580"/>
    <w:multiLevelType w:val="hybridMultilevel"/>
    <w:tmpl w:val="0F743404"/>
    <w:lvl w:ilvl="0" w:tplc="078246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C34F8F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F3314DD"/>
    <w:multiLevelType w:val="multilevel"/>
    <w:tmpl w:val="FAFC337A"/>
    <w:numStyleLink w:val="Style3"/>
  </w:abstractNum>
  <w:abstractNum w:abstractNumId="91" w15:restartNumberingAfterBreak="0">
    <w:nsid w:val="7F7B6B31"/>
    <w:multiLevelType w:val="hybridMultilevel"/>
    <w:tmpl w:val="135AA640"/>
    <w:lvl w:ilvl="0" w:tplc="30407EE8">
      <w:start w:val="9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2"/>
  </w:num>
  <w:num w:numId="3">
    <w:abstractNumId w:val="77"/>
  </w:num>
  <w:num w:numId="4">
    <w:abstractNumId w:val="46"/>
  </w:num>
  <w:num w:numId="5">
    <w:abstractNumId w:val="67"/>
  </w:num>
  <w:num w:numId="6">
    <w:abstractNumId w:val="17"/>
  </w:num>
  <w:num w:numId="7">
    <w:abstractNumId w:val="6"/>
  </w:num>
  <w:num w:numId="8">
    <w:abstractNumId w:val="75"/>
  </w:num>
  <w:num w:numId="9">
    <w:abstractNumId w:val="56"/>
  </w:num>
  <w:num w:numId="10">
    <w:abstractNumId w:val="43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9"/>
  </w:num>
  <w:num w:numId="13">
    <w:abstractNumId w:val="48"/>
  </w:num>
  <w:num w:numId="14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90"/>
  </w:num>
  <w:num w:numId="17">
    <w:abstractNumId w:val="30"/>
  </w:num>
  <w:num w:numId="18">
    <w:abstractNumId w:val="44"/>
  </w:num>
  <w:num w:numId="19">
    <w:abstractNumId w:val="76"/>
  </w:num>
  <w:num w:numId="20">
    <w:abstractNumId w:val="38"/>
  </w:num>
  <w:num w:numId="21">
    <w:abstractNumId w:val="14"/>
  </w:num>
  <w:num w:numId="22">
    <w:abstractNumId w:val="27"/>
  </w:num>
  <w:num w:numId="23">
    <w:abstractNumId w:val="91"/>
  </w:num>
  <w:num w:numId="24">
    <w:abstractNumId w:val="2"/>
  </w:num>
  <w:num w:numId="25">
    <w:abstractNumId w:val="58"/>
  </w:num>
  <w:num w:numId="26">
    <w:abstractNumId w:val="7"/>
  </w:num>
  <w:num w:numId="27">
    <w:abstractNumId w:val="34"/>
  </w:num>
  <w:num w:numId="28">
    <w:abstractNumId w:val="53"/>
  </w:num>
  <w:num w:numId="29">
    <w:abstractNumId w:val="35"/>
  </w:num>
  <w:num w:numId="30">
    <w:abstractNumId w:val="40"/>
  </w:num>
  <w:num w:numId="31">
    <w:abstractNumId w:val="31"/>
  </w:num>
  <w:num w:numId="32">
    <w:abstractNumId w:val="69"/>
  </w:num>
  <w:num w:numId="33">
    <w:abstractNumId w:val="80"/>
  </w:num>
  <w:num w:numId="34">
    <w:abstractNumId w:val="50"/>
  </w:num>
  <w:num w:numId="35">
    <w:abstractNumId w:val="89"/>
  </w:num>
  <w:num w:numId="36">
    <w:abstractNumId w:val="13"/>
  </w:num>
  <w:num w:numId="37">
    <w:abstractNumId w:val="11"/>
  </w:num>
  <w:num w:numId="38">
    <w:abstractNumId w:val="59"/>
  </w:num>
  <w:num w:numId="39">
    <w:abstractNumId w:val="61"/>
  </w:num>
  <w:num w:numId="40">
    <w:abstractNumId w:val="36"/>
  </w:num>
  <w:num w:numId="41">
    <w:abstractNumId w:val="1"/>
  </w:num>
  <w:num w:numId="42">
    <w:abstractNumId w:val="10"/>
  </w:num>
  <w:num w:numId="43">
    <w:abstractNumId w:val="85"/>
  </w:num>
  <w:num w:numId="44">
    <w:abstractNumId w:val="33"/>
  </w:num>
  <w:num w:numId="45">
    <w:abstractNumId w:val="28"/>
  </w:num>
  <w:num w:numId="46">
    <w:abstractNumId w:val="65"/>
  </w:num>
  <w:num w:numId="47">
    <w:abstractNumId w:val="60"/>
  </w:num>
  <w:num w:numId="48">
    <w:abstractNumId w:val="81"/>
  </w:num>
  <w:num w:numId="49">
    <w:abstractNumId w:val="71"/>
  </w:num>
  <w:num w:numId="50">
    <w:abstractNumId w:val="47"/>
  </w:num>
  <w:num w:numId="51">
    <w:abstractNumId w:val="8"/>
  </w:num>
  <w:num w:numId="52">
    <w:abstractNumId w:val="45"/>
  </w:num>
  <w:num w:numId="53">
    <w:abstractNumId w:val="83"/>
  </w:num>
  <w:num w:numId="54">
    <w:abstractNumId w:val="55"/>
  </w:num>
  <w:num w:numId="55">
    <w:abstractNumId w:val="26"/>
  </w:num>
  <w:num w:numId="56">
    <w:abstractNumId w:val="63"/>
  </w:num>
  <w:num w:numId="57">
    <w:abstractNumId w:val="42"/>
  </w:num>
  <w:num w:numId="58">
    <w:abstractNumId w:val="29"/>
  </w:num>
  <w:num w:numId="59">
    <w:abstractNumId w:val="86"/>
  </w:num>
  <w:num w:numId="60">
    <w:abstractNumId w:val="5"/>
  </w:num>
  <w:num w:numId="61">
    <w:abstractNumId w:val="0"/>
  </w:num>
  <w:num w:numId="62">
    <w:abstractNumId w:val="78"/>
  </w:num>
  <w:num w:numId="63">
    <w:abstractNumId w:val="57"/>
  </w:num>
  <w:num w:numId="64">
    <w:abstractNumId w:val="37"/>
  </w:num>
  <w:num w:numId="65">
    <w:abstractNumId w:val="22"/>
  </w:num>
  <w:num w:numId="66">
    <w:abstractNumId w:val="74"/>
  </w:num>
  <w:num w:numId="67">
    <w:abstractNumId w:val="66"/>
  </w:num>
  <w:num w:numId="68">
    <w:abstractNumId w:val="19"/>
  </w:num>
  <w:num w:numId="69">
    <w:abstractNumId w:val="23"/>
  </w:num>
  <w:num w:numId="70">
    <w:abstractNumId w:val="24"/>
  </w:num>
  <w:num w:numId="71">
    <w:abstractNumId w:val="39"/>
  </w:num>
  <w:num w:numId="72">
    <w:abstractNumId w:val="3"/>
  </w:num>
  <w:num w:numId="73">
    <w:abstractNumId w:val="49"/>
  </w:num>
  <w:num w:numId="74">
    <w:abstractNumId w:val="18"/>
  </w:num>
  <w:num w:numId="75">
    <w:abstractNumId w:val="64"/>
  </w:num>
  <w:num w:numId="76">
    <w:abstractNumId w:val="32"/>
  </w:num>
  <w:num w:numId="77">
    <w:abstractNumId w:val="68"/>
  </w:num>
  <w:num w:numId="78">
    <w:abstractNumId w:val="16"/>
  </w:num>
  <w:num w:numId="79">
    <w:abstractNumId w:val="4"/>
  </w:num>
  <w:num w:numId="80">
    <w:abstractNumId w:val="72"/>
  </w:num>
  <w:num w:numId="81">
    <w:abstractNumId w:val="84"/>
  </w:num>
  <w:num w:numId="82">
    <w:abstractNumId w:val="62"/>
  </w:num>
  <w:num w:numId="83">
    <w:abstractNumId w:val="87"/>
  </w:num>
  <w:num w:numId="84">
    <w:abstractNumId w:val="25"/>
  </w:num>
  <w:num w:numId="85">
    <w:abstractNumId w:val="88"/>
  </w:num>
  <w:num w:numId="86">
    <w:abstractNumId w:val="73"/>
  </w:num>
  <w:num w:numId="87">
    <w:abstractNumId w:val="15"/>
  </w:num>
  <w:num w:numId="88">
    <w:abstractNumId w:val="82"/>
  </w:num>
  <w:num w:numId="89">
    <w:abstractNumId w:val="54"/>
  </w:num>
  <w:num w:numId="90">
    <w:abstractNumId w:val="20"/>
  </w:num>
  <w:num w:numId="91">
    <w:abstractNumId w:val="51"/>
  </w:num>
  <w:num w:numId="92">
    <w:abstractNumId w:val="41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1D"/>
    <w:rsid w:val="00002BE7"/>
    <w:rsid w:val="000203C9"/>
    <w:rsid w:val="0002269E"/>
    <w:rsid w:val="000242E5"/>
    <w:rsid w:val="00027394"/>
    <w:rsid w:val="00031FBA"/>
    <w:rsid w:val="000500D8"/>
    <w:rsid w:val="00056347"/>
    <w:rsid w:val="0009354A"/>
    <w:rsid w:val="00094F59"/>
    <w:rsid w:val="00095F1E"/>
    <w:rsid w:val="000A1262"/>
    <w:rsid w:val="000B2EF5"/>
    <w:rsid w:val="000D2C39"/>
    <w:rsid w:val="000D326E"/>
    <w:rsid w:val="000D531D"/>
    <w:rsid w:val="000E29DE"/>
    <w:rsid w:val="00110A23"/>
    <w:rsid w:val="00114D6A"/>
    <w:rsid w:val="001243D5"/>
    <w:rsid w:val="00127A29"/>
    <w:rsid w:val="00130EF6"/>
    <w:rsid w:val="001413C5"/>
    <w:rsid w:val="0016098B"/>
    <w:rsid w:val="001A68F2"/>
    <w:rsid w:val="001C35F2"/>
    <w:rsid w:val="001D40B6"/>
    <w:rsid w:val="001D5050"/>
    <w:rsid w:val="001E1B9C"/>
    <w:rsid w:val="0020376E"/>
    <w:rsid w:val="002111AB"/>
    <w:rsid w:val="00237A59"/>
    <w:rsid w:val="002405AB"/>
    <w:rsid w:val="002441A9"/>
    <w:rsid w:val="002446B5"/>
    <w:rsid w:val="00255CCD"/>
    <w:rsid w:val="00263964"/>
    <w:rsid w:val="00265948"/>
    <w:rsid w:val="002662F2"/>
    <w:rsid w:val="002678AD"/>
    <w:rsid w:val="00271869"/>
    <w:rsid w:val="002764E3"/>
    <w:rsid w:val="00284C38"/>
    <w:rsid w:val="00293D79"/>
    <w:rsid w:val="002B1A1A"/>
    <w:rsid w:val="002C4516"/>
    <w:rsid w:val="002C52F4"/>
    <w:rsid w:val="002E42FF"/>
    <w:rsid w:val="002F105B"/>
    <w:rsid w:val="002F1CB1"/>
    <w:rsid w:val="002F1ED9"/>
    <w:rsid w:val="002F61B0"/>
    <w:rsid w:val="00303978"/>
    <w:rsid w:val="0030529A"/>
    <w:rsid w:val="003056B6"/>
    <w:rsid w:val="003105F6"/>
    <w:rsid w:val="003215B4"/>
    <w:rsid w:val="0033226B"/>
    <w:rsid w:val="00342520"/>
    <w:rsid w:val="00347E54"/>
    <w:rsid w:val="00365454"/>
    <w:rsid w:val="003763CC"/>
    <w:rsid w:val="0038540E"/>
    <w:rsid w:val="0038585B"/>
    <w:rsid w:val="003A138D"/>
    <w:rsid w:val="003A28D3"/>
    <w:rsid w:val="003A3D08"/>
    <w:rsid w:val="003B1FE7"/>
    <w:rsid w:val="003B2264"/>
    <w:rsid w:val="003B78D0"/>
    <w:rsid w:val="003D601B"/>
    <w:rsid w:val="003E28A5"/>
    <w:rsid w:val="003E2FB6"/>
    <w:rsid w:val="003E5EB4"/>
    <w:rsid w:val="003F46AA"/>
    <w:rsid w:val="003F694D"/>
    <w:rsid w:val="00402180"/>
    <w:rsid w:val="00435920"/>
    <w:rsid w:val="004367F7"/>
    <w:rsid w:val="00454478"/>
    <w:rsid w:val="0046000D"/>
    <w:rsid w:val="0046273C"/>
    <w:rsid w:val="00495F2A"/>
    <w:rsid w:val="004C1D6B"/>
    <w:rsid w:val="004C3AE6"/>
    <w:rsid w:val="004D5DC0"/>
    <w:rsid w:val="004F0025"/>
    <w:rsid w:val="004F1CC7"/>
    <w:rsid w:val="0050155B"/>
    <w:rsid w:val="00503A70"/>
    <w:rsid w:val="00505699"/>
    <w:rsid w:val="00505A7C"/>
    <w:rsid w:val="00514287"/>
    <w:rsid w:val="00536DD5"/>
    <w:rsid w:val="00554CF5"/>
    <w:rsid w:val="005721C7"/>
    <w:rsid w:val="005858D3"/>
    <w:rsid w:val="00587671"/>
    <w:rsid w:val="005A2054"/>
    <w:rsid w:val="005A3E64"/>
    <w:rsid w:val="005B6E56"/>
    <w:rsid w:val="005C201D"/>
    <w:rsid w:val="005E50DC"/>
    <w:rsid w:val="005F4D86"/>
    <w:rsid w:val="0060472F"/>
    <w:rsid w:val="00614618"/>
    <w:rsid w:val="006317E4"/>
    <w:rsid w:val="006351E2"/>
    <w:rsid w:val="006442B9"/>
    <w:rsid w:val="00661009"/>
    <w:rsid w:val="00662D7C"/>
    <w:rsid w:val="006659EE"/>
    <w:rsid w:val="0067178E"/>
    <w:rsid w:val="006723A2"/>
    <w:rsid w:val="00675730"/>
    <w:rsid w:val="00677B9A"/>
    <w:rsid w:val="006926A7"/>
    <w:rsid w:val="0069554C"/>
    <w:rsid w:val="006C662D"/>
    <w:rsid w:val="006D65F8"/>
    <w:rsid w:val="006E42DC"/>
    <w:rsid w:val="006E583D"/>
    <w:rsid w:val="006F331E"/>
    <w:rsid w:val="00705725"/>
    <w:rsid w:val="00706775"/>
    <w:rsid w:val="0072048C"/>
    <w:rsid w:val="0072066D"/>
    <w:rsid w:val="00727EEE"/>
    <w:rsid w:val="00734D68"/>
    <w:rsid w:val="007460AA"/>
    <w:rsid w:val="00751AD3"/>
    <w:rsid w:val="007668F4"/>
    <w:rsid w:val="007770A6"/>
    <w:rsid w:val="0078340C"/>
    <w:rsid w:val="007864A7"/>
    <w:rsid w:val="00797EEB"/>
    <w:rsid w:val="007A10EF"/>
    <w:rsid w:val="007B027B"/>
    <w:rsid w:val="007E64EE"/>
    <w:rsid w:val="00843D7B"/>
    <w:rsid w:val="0084518D"/>
    <w:rsid w:val="00857D55"/>
    <w:rsid w:val="00866BB9"/>
    <w:rsid w:val="008671DC"/>
    <w:rsid w:val="0086725F"/>
    <w:rsid w:val="00867495"/>
    <w:rsid w:val="00870AC7"/>
    <w:rsid w:val="008741D8"/>
    <w:rsid w:val="008A1767"/>
    <w:rsid w:val="008B0D5A"/>
    <w:rsid w:val="008C517A"/>
    <w:rsid w:val="008C7AE3"/>
    <w:rsid w:val="008C7BCD"/>
    <w:rsid w:val="008F13CA"/>
    <w:rsid w:val="009071D7"/>
    <w:rsid w:val="009141FA"/>
    <w:rsid w:val="00915A26"/>
    <w:rsid w:val="00917060"/>
    <w:rsid w:val="00924927"/>
    <w:rsid w:val="009254F3"/>
    <w:rsid w:val="00926832"/>
    <w:rsid w:val="00933523"/>
    <w:rsid w:val="009433C8"/>
    <w:rsid w:val="0096198D"/>
    <w:rsid w:val="00987D66"/>
    <w:rsid w:val="0099467F"/>
    <w:rsid w:val="00996736"/>
    <w:rsid w:val="009B5935"/>
    <w:rsid w:val="009C0D0A"/>
    <w:rsid w:val="00A04D1E"/>
    <w:rsid w:val="00A11839"/>
    <w:rsid w:val="00A166FA"/>
    <w:rsid w:val="00A36ADE"/>
    <w:rsid w:val="00A37D41"/>
    <w:rsid w:val="00A5760A"/>
    <w:rsid w:val="00A601BC"/>
    <w:rsid w:val="00AB4915"/>
    <w:rsid w:val="00AB5B1E"/>
    <w:rsid w:val="00AB6741"/>
    <w:rsid w:val="00AC0F00"/>
    <w:rsid w:val="00AC4195"/>
    <w:rsid w:val="00AD5336"/>
    <w:rsid w:val="00AE6365"/>
    <w:rsid w:val="00AE6B0A"/>
    <w:rsid w:val="00AF03F4"/>
    <w:rsid w:val="00AF249E"/>
    <w:rsid w:val="00B03D9F"/>
    <w:rsid w:val="00B47CA3"/>
    <w:rsid w:val="00B62F42"/>
    <w:rsid w:val="00B633C3"/>
    <w:rsid w:val="00B81364"/>
    <w:rsid w:val="00B95C67"/>
    <w:rsid w:val="00BB0B53"/>
    <w:rsid w:val="00BB2B49"/>
    <w:rsid w:val="00BB47E9"/>
    <w:rsid w:val="00BB5FAC"/>
    <w:rsid w:val="00BC3C74"/>
    <w:rsid w:val="00BE4BE6"/>
    <w:rsid w:val="00BE61F7"/>
    <w:rsid w:val="00C00628"/>
    <w:rsid w:val="00C029A3"/>
    <w:rsid w:val="00C063C2"/>
    <w:rsid w:val="00C0662B"/>
    <w:rsid w:val="00C160F4"/>
    <w:rsid w:val="00C665BB"/>
    <w:rsid w:val="00C74FCC"/>
    <w:rsid w:val="00CA0DAB"/>
    <w:rsid w:val="00CB167B"/>
    <w:rsid w:val="00CB2F7F"/>
    <w:rsid w:val="00CB6C98"/>
    <w:rsid w:val="00CD02BA"/>
    <w:rsid w:val="00CD0458"/>
    <w:rsid w:val="00CD2788"/>
    <w:rsid w:val="00CF44AB"/>
    <w:rsid w:val="00D00429"/>
    <w:rsid w:val="00D01A79"/>
    <w:rsid w:val="00D02809"/>
    <w:rsid w:val="00D04FCC"/>
    <w:rsid w:val="00D15E92"/>
    <w:rsid w:val="00D3371B"/>
    <w:rsid w:val="00D34E5C"/>
    <w:rsid w:val="00D543FF"/>
    <w:rsid w:val="00D56FDC"/>
    <w:rsid w:val="00D576EB"/>
    <w:rsid w:val="00D713EB"/>
    <w:rsid w:val="00D83797"/>
    <w:rsid w:val="00D91AA9"/>
    <w:rsid w:val="00DA1A93"/>
    <w:rsid w:val="00DC0FE7"/>
    <w:rsid w:val="00DC1CDD"/>
    <w:rsid w:val="00DC7E96"/>
    <w:rsid w:val="00DD64BD"/>
    <w:rsid w:val="00DE60F1"/>
    <w:rsid w:val="00DF33AA"/>
    <w:rsid w:val="00E04114"/>
    <w:rsid w:val="00E3468E"/>
    <w:rsid w:val="00E41909"/>
    <w:rsid w:val="00E427C0"/>
    <w:rsid w:val="00E44150"/>
    <w:rsid w:val="00E47EC6"/>
    <w:rsid w:val="00E508B7"/>
    <w:rsid w:val="00E570D2"/>
    <w:rsid w:val="00E61332"/>
    <w:rsid w:val="00E64495"/>
    <w:rsid w:val="00E64A57"/>
    <w:rsid w:val="00E72B5C"/>
    <w:rsid w:val="00E74BA4"/>
    <w:rsid w:val="00E93D76"/>
    <w:rsid w:val="00EB22B7"/>
    <w:rsid w:val="00EB7C17"/>
    <w:rsid w:val="00EC77CA"/>
    <w:rsid w:val="00ED717B"/>
    <w:rsid w:val="00ED7A32"/>
    <w:rsid w:val="00EE163F"/>
    <w:rsid w:val="00EE2841"/>
    <w:rsid w:val="00EE66CA"/>
    <w:rsid w:val="00EF7B90"/>
    <w:rsid w:val="00F01510"/>
    <w:rsid w:val="00F13066"/>
    <w:rsid w:val="00F132BB"/>
    <w:rsid w:val="00F17E31"/>
    <w:rsid w:val="00F3039B"/>
    <w:rsid w:val="00F66106"/>
    <w:rsid w:val="00F662FA"/>
    <w:rsid w:val="00FA10B4"/>
    <w:rsid w:val="00FA66DF"/>
    <w:rsid w:val="00FD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AC35CDB"/>
  <w15:chartTrackingRefBased/>
  <w15:docId w15:val="{E2133427-3B68-41A4-BA68-DCADBCCE6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BE7"/>
  </w:style>
  <w:style w:type="paragraph" w:styleId="Heading1">
    <w:name w:val="heading 1"/>
    <w:basedOn w:val="Normal"/>
    <w:next w:val="Normal"/>
    <w:link w:val="Heading1Char"/>
    <w:uiPriority w:val="9"/>
    <w:qFormat/>
    <w:rsid w:val="00E93D76"/>
    <w:pPr>
      <w:keepNext/>
      <w:keepLines/>
      <w:spacing w:before="240" w:after="0"/>
      <w:outlineLvl w:val="0"/>
    </w:pPr>
    <w:rPr>
      <w:rFonts w:ascii="Gill Sans MT" w:eastAsiaTheme="majorEastAsia" w:hAnsi="Gill Sans MT" w:cstheme="majorBidi"/>
      <w:b/>
      <w:color w:val="7C2128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3D76"/>
    <w:pPr>
      <w:keepNext/>
      <w:keepLines/>
      <w:spacing w:before="40" w:after="0"/>
      <w:outlineLvl w:val="1"/>
    </w:pPr>
    <w:rPr>
      <w:rFonts w:ascii="Gill Sans MT" w:eastAsiaTheme="majorEastAsia" w:hAnsi="Gill Sans MT" w:cstheme="majorBidi"/>
      <w:b/>
      <w:color w:val="7C2128"/>
      <w:sz w:val="26"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13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7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AD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Para - number,Rec para,Dot pt,F5 List Paragraph,List Paragraph1,No Spacing1,List Paragraph Char Char Char,Indicator Text,Numbered Para 1,Colorful List - Accent 11,MAIN CONTENT,List Paragraph12,List Paragraph2,Normal numbered,OBC Bullet,L"/>
    <w:basedOn w:val="Normal"/>
    <w:link w:val="ListParagraphChar"/>
    <w:uiPriority w:val="34"/>
    <w:qFormat/>
    <w:rsid w:val="00AB491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77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7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70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7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70A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3468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93D76"/>
    <w:rPr>
      <w:rFonts w:ascii="Gill Sans MT" w:eastAsiaTheme="majorEastAsia" w:hAnsi="Gill Sans MT" w:cstheme="majorBidi"/>
      <w:b/>
      <w:color w:val="7C2128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E93D76"/>
    <w:rPr>
      <w:rFonts w:ascii="Gill Sans MT" w:eastAsiaTheme="majorEastAsia" w:hAnsi="Gill Sans MT" w:cstheme="majorBidi"/>
      <w:b/>
      <w:color w:val="7C2128"/>
      <w:sz w:val="26"/>
      <w:szCs w:val="26"/>
      <w:lang w:eastAsia="ja-JP"/>
    </w:rPr>
  </w:style>
  <w:style w:type="table" w:styleId="TableGrid">
    <w:name w:val="Table Grid"/>
    <w:basedOn w:val="TableNormal"/>
    <w:uiPriority w:val="39"/>
    <w:rsid w:val="00E93D76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D00429"/>
    <w:pPr>
      <w:spacing w:after="0" w:line="240" w:lineRule="auto"/>
    </w:pPr>
    <w:rPr>
      <w:rFonts w:eastAsiaTheme="minorEastAsia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00429"/>
    <w:rPr>
      <w:rFonts w:eastAsiaTheme="minorEastAsia"/>
      <w:sz w:val="20"/>
      <w:szCs w:val="20"/>
      <w:lang w:eastAsia="ja-JP"/>
    </w:rPr>
  </w:style>
  <w:style w:type="table" w:customStyle="1" w:styleId="TableGrid1">
    <w:name w:val="Table Grid1"/>
    <w:basedOn w:val="TableNormal"/>
    <w:next w:val="TableGrid"/>
    <w:uiPriority w:val="39"/>
    <w:rsid w:val="0069554C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61009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661009"/>
    <w:pPr>
      <w:outlineLvl w:val="9"/>
    </w:pPr>
    <w:rPr>
      <w:rFonts w:asciiTheme="majorHAnsi" w:hAnsiTheme="majorHAnsi"/>
      <w:b w:val="0"/>
      <w:color w:val="2F5496" w:themeColor="accent1" w:themeShade="BF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924927"/>
    <w:pPr>
      <w:spacing w:after="100"/>
    </w:pPr>
    <w:rPr>
      <w:rFonts w:ascii="Gill Sans MT" w:hAnsi="Gill Sans MT"/>
    </w:rPr>
  </w:style>
  <w:style w:type="paragraph" w:styleId="TOC2">
    <w:name w:val="toc 2"/>
    <w:basedOn w:val="Normal"/>
    <w:next w:val="Normal"/>
    <w:autoRedefine/>
    <w:uiPriority w:val="39"/>
    <w:unhideWhenUsed/>
    <w:rsid w:val="00661009"/>
    <w:pPr>
      <w:spacing w:after="100"/>
      <w:ind w:left="220"/>
    </w:pPr>
  </w:style>
  <w:style w:type="paragraph" w:styleId="Header">
    <w:name w:val="header"/>
    <w:basedOn w:val="Normal"/>
    <w:link w:val="HeaderChar"/>
    <w:uiPriority w:val="99"/>
    <w:unhideWhenUsed/>
    <w:rsid w:val="009967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736"/>
  </w:style>
  <w:style w:type="paragraph" w:styleId="Footer">
    <w:name w:val="footer"/>
    <w:basedOn w:val="Normal"/>
    <w:link w:val="FooterChar"/>
    <w:uiPriority w:val="99"/>
    <w:unhideWhenUsed/>
    <w:rsid w:val="009967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736"/>
  </w:style>
  <w:style w:type="character" w:styleId="FollowedHyperlink">
    <w:name w:val="FollowedHyperlink"/>
    <w:basedOn w:val="DefaultParagraphFont"/>
    <w:uiPriority w:val="99"/>
    <w:semiHidden/>
    <w:unhideWhenUsed/>
    <w:rsid w:val="002C52F4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F13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ja-JP"/>
    </w:rPr>
  </w:style>
  <w:style w:type="character" w:customStyle="1" w:styleId="ListParagraphChar">
    <w:name w:val="List Paragraph Char"/>
    <w:aliases w:val="Para - number Char,Rec para Char,Dot pt Char,F5 List Paragraph Char,List Paragraph1 Char,No Spacing1 Char,List Paragraph Char Char Char Char,Indicator Text Char,Numbered Para 1 Char,Colorful List - Accent 11 Char,MAIN CONTENT Char"/>
    <w:basedOn w:val="DefaultParagraphFont"/>
    <w:link w:val="ListParagraph"/>
    <w:uiPriority w:val="34"/>
    <w:locked/>
    <w:rsid w:val="008F13CA"/>
  </w:style>
  <w:style w:type="numbering" w:customStyle="1" w:styleId="Style3">
    <w:name w:val="Style3"/>
    <w:uiPriority w:val="99"/>
    <w:rsid w:val="008F13CA"/>
    <w:pPr>
      <w:numPr>
        <w:numId w:val="17"/>
      </w:numPr>
    </w:pPr>
  </w:style>
  <w:style w:type="paragraph" w:customStyle="1" w:styleId="TableParagraph">
    <w:name w:val="Table Paragraph"/>
    <w:basedOn w:val="Normal"/>
    <w:uiPriority w:val="1"/>
    <w:qFormat/>
    <w:rsid w:val="008F13CA"/>
    <w:pPr>
      <w:widowControl w:val="0"/>
      <w:spacing w:after="0" w:line="240" w:lineRule="auto"/>
    </w:pPr>
    <w:rPr>
      <w:lang w:val="en-US"/>
    </w:rPr>
  </w:style>
  <w:style w:type="numbering" w:customStyle="1" w:styleId="Style5">
    <w:name w:val="Style5"/>
    <w:uiPriority w:val="99"/>
    <w:rsid w:val="008F13CA"/>
    <w:pPr>
      <w:numPr>
        <w:numId w:val="27"/>
      </w:numPr>
    </w:pPr>
  </w:style>
  <w:style w:type="numbering" w:customStyle="1" w:styleId="Style6">
    <w:name w:val="Style6"/>
    <w:uiPriority w:val="99"/>
    <w:rsid w:val="008F13CA"/>
    <w:pPr>
      <w:numPr>
        <w:numId w:val="28"/>
      </w:numPr>
    </w:pPr>
  </w:style>
  <w:style w:type="paragraph" w:styleId="TOC3">
    <w:name w:val="toc 3"/>
    <w:basedOn w:val="Normal"/>
    <w:next w:val="Normal"/>
    <w:autoRedefine/>
    <w:uiPriority w:val="39"/>
    <w:unhideWhenUsed/>
    <w:rsid w:val="00A36ADE"/>
    <w:pPr>
      <w:spacing w:after="100"/>
      <w:ind w:left="440"/>
    </w:pPr>
  </w:style>
  <w:style w:type="numbering" w:customStyle="1" w:styleId="Style7">
    <w:name w:val="Style7"/>
    <w:uiPriority w:val="99"/>
    <w:rsid w:val="007B027B"/>
    <w:pPr>
      <w:numPr>
        <w:numId w:val="51"/>
      </w:numPr>
    </w:pPr>
  </w:style>
  <w:style w:type="numbering" w:customStyle="1" w:styleId="Style8">
    <w:name w:val="Style8"/>
    <w:uiPriority w:val="99"/>
    <w:rsid w:val="007B027B"/>
    <w:pPr>
      <w:numPr>
        <w:numId w:val="59"/>
      </w:numPr>
    </w:pPr>
  </w:style>
  <w:style w:type="numbering" w:customStyle="1" w:styleId="Style9">
    <w:name w:val="Style9"/>
    <w:uiPriority w:val="99"/>
    <w:rsid w:val="007B027B"/>
    <w:pPr>
      <w:numPr>
        <w:numId w:val="8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41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5F091-A927-40C9-9BC5-A11B1AD2C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1313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Anderson</dc:creator>
  <cp:keywords/>
  <dc:description/>
  <cp:lastModifiedBy>Dylan Anderson</cp:lastModifiedBy>
  <cp:revision>2</cp:revision>
  <cp:lastPrinted>2022-04-27T02:22:00Z</cp:lastPrinted>
  <dcterms:created xsi:type="dcterms:W3CDTF">2022-06-07T20:53:00Z</dcterms:created>
  <dcterms:modified xsi:type="dcterms:W3CDTF">2022-06-07T20:53:00Z</dcterms:modified>
</cp:coreProperties>
</file>